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2019年安徽省大学生跨文化能力大赛</w:t>
      </w:r>
    </w:p>
    <w:p>
      <w:pPr>
        <w:spacing w:line="30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赛项规程</w:t>
      </w:r>
    </w:p>
    <w:p>
      <w:pPr>
        <w:spacing w:line="300" w:lineRule="auto"/>
        <w:jc w:val="center"/>
        <w:rPr>
          <w:rFonts w:ascii="黑体" w:hAnsi="黑体" w:eastAsia="黑体" w:cs="方正小标宋_GBK"/>
          <w:sz w:val="24"/>
          <w:szCs w:val="24"/>
        </w:rPr>
      </w:pP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一、赛项名称</w:t>
      </w:r>
    </w:p>
    <w:p>
      <w:pPr>
        <w:spacing w:line="560" w:lineRule="exact"/>
        <w:ind w:firstLine="560" w:firstLineChars="200"/>
        <w:rPr>
          <w:rFonts w:ascii="仿宋_GB2312" w:hAnsi="Arial Narrow" w:eastAsia="仿宋_GB2312" w:cs="宋体"/>
          <w:sz w:val="28"/>
          <w:szCs w:val="28"/>
          <w:u w:val="single"/>
        </w:rPr>
      </w:pPr>
      <w:r>
        <w:rPr>
          <w:rFonts w:hint="eastAsia" w:ascii="仿宋_GB2312" w:hAnsi="Arial Narrow" w:eastAsia="仿宋_GB2312" w:cs="宋体"/>
          <w:sz w:val="28"/>
          <w:szCs w:val="28"/>
        </w:rPr>
        <w:t>赛项名称：安徽省大学生跨文化能力大赛</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英文翻译： Anhui College Students</w:t>
      </w:r>
      <w:r>
        <w:rPr>
          <w:rFonts w:ascii="仿宋_GB2312" w:hAnsi="Arial Narrow" w:eastAsia="仿宋_GB2312" w:cs="宋体"/>
          <w:sz w:val="28"/>
          <w:szCs w:val="28"/>
        </w:rPr>
        <w:t>’</w:t>
      </w:r>
      <w:r>
        <w:rPr>
          <w:rFonts w:hint="eastAsia" w:ascii="仿宋_GB2312" w:hAnsi="Arial Narrow" w:eastAsia="仿宋_GB2312" w:cs="宋体"/>
          <w:sz w:val="28"/>
          <w:szCs w:val="28"/>
        </w:rPr>
        <w:t xml:space="preserve"> Intercultural Competence Contest</w:t>
      </w:r>
    </w:p>
    <w:p>
      <w:pPr>
        <w:tabs>
          <w:tab w:val="left" w:pos="720"/>
        </w:tabs>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二、竞赛组织机构</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主办单位：安徽省教育厅</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承办单位：安徽大学</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承办单位具体负责大赛的保障工作，包括场地、设备、餐饮、安全、志愿者服务等。</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各参赛高校在组委会和承办单位指导下参与竞赛工作，其竞赛组织工作由各校教务部门负责。各参赛高校应成立大学生跨文化能力大赛工作领导小组，并指定一名负责人，具体负责本校学生的参赛事宜。负责人联系方式应通报组委会秘书处，以便工作联系。</w:t>
      </w:r>
    </w:p>
    <w:p>
      <w:pPr>
        <w:spacing w:line="560" w:lineRule="exact"/>
        <w:ind w:left="562"/>
        <w:rPr>
          <w:rFonts w:ascii="仿宋_GB2312" w:hAnsi="Arial Narrow" w:eastAsia="仿宋_GB2312" w:cs="宋体"/>
          <w:b/>
          <w:sz w:val="28"/>
          <w:szCs w:val="28"/>
        </w:rPr>
      </w:pPr>
      <w:r>
        <w:rPr>
          <w:rFonts w:hint="eastAsia" w:ascii="仿宋_GB2312" w:hAnsi="Arial Narrow" w:eastAsia="仿宋_GB2312" w:cs="宋体"/>
          <w:b/>
          <w:sz w:val="28"/>
          <w:szCs w:val="28"/>
        </w:rPr>
        <w:t>（一）组织委员会</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主   任：</w:t>
      </w:r>
    </w:p>
    <w:p>
      <w:pPr>
        <w:spacing w:line="560" w:lineRule="exact"/>
        <w:ind w:left="562" w:firstLine="280" w:firstLineChars="100"/>
        <w:rPr>
          <w:rFonts w:ascii="仿宋_GB2312" w:hAnsi="Arial Narrow" w:eastAsia="仿宋_GB2312"/>
          <w:sz w:val="28"/>
          <w:szCs w:val="28"/>
        </w:rPr>
      </w:pPr>
      <w:r>
        <w:rPr>
          <w:rFonts w:hint="eastAsia" w:ascii="仿宋_GB2312" w:hAnsi="Arial Narrow" w:eastAsia="仿宋_GB2312"/>
          <w:sz w:val="28"/>
          <w:szCs w:val="28"/>
        </w:rPr>
        <w:t>储常连  安徽省教育厅副厅长</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副主任：</w:t>
      </w:r>
    </w:p>
    <w:p>
      <w:pPr>
        <w:spacing w:line="560" w:lineRule="exact"/>
        <w:ind w:firstLine="840" w:firstLineChars="300"/>
        <w:rPr>
          <w:rFonts w:ascii="仿宋_GB2312" w:hAnsi="Arial Narrow" w:eastAsia="仿宋_GB2312"/>
          <w:sz w:val="28"/>
          <w:szCs w:val="28"/>
        </w:rPr>
      </w:pPr>
      <w:r>
        <w:rPr>
          <w:rFonts w:hint="eastAsia" w:ascii="仿宋_GB2312" w:hAnsi="Arial Narrow" w:eastAsia="仿宋_GB2312"/>
          <w:sz w:val="28"/>
          <w:szCs w:val="28"/>
        </w:rPr>
        <w:t>薛照明  安徽大学副校长</w:t>
      </w:r>
    </w:p>
    <w:p>
      <w:pPr>
        <w:spacing w:line="560" w:lineRule="exact"/>
        <w:ind w:left="562" w:firstLine="280" w:firstLineChars="100"/>
        <w:rPr>
          <w:rFonts w:ascii="仿宋_GB2312" w:hAnsi="Arial Narrow" w:eastAsia="仿宋_GB2312"/>
          <w:sz w:val="28"/>
          <w:szCs w:val="28"/>
        </w:rPr>
      </w:pPr>
      <w:r>
        <w:rPr>
          <w:rFonts w:hint="eastAsia" w:ascii="仿宋_GB2312" w:hAnsi="Arial Narrow" w:eastAsia="仿宋_GB2312"/>
          <w:sz w:val="28"/>
          <w:szCs w:val="28"/>
        </w:rPr>
        <w:t>梁祥君  安徽省教育厅高教处处长</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委员：</w:t>
      </w:r>
    </w:p>
    <w:p>
      <w:pPr>
        <w:spacing w:line="560" w:lineRule="exact"/>
        <w:ind w:firstLine="840" w:firstLineChars="300"/>
        <w:rPr>
          <w:rFonts w:ascii="仿宋_GB2312" w:hAnsi="Arial Narrow" w:eastAsia="仿宋_GB2312"/>
          <w:sz w:val="28"/>
          <w:szCs w:val="28"/>
        </w:rPr>
      </w:pPr>
      <w:r>
        <w:rPr>
          <w:rFonts w:hint="eastAsia" w:ascii="仿宋_GB2312" w:hAnsi="Arial Narrow" w:eastAsia="仿宋_GB2312"/>
          <w:sz w:val="28"/>
          <w:szCs w:val="28"/>
        </w:rPr>
        <w:t>詹全旺  安徽大学外语学院院长</w:t>
      </w:r>
    </w:p>
    <w:p>
      <w:pPr>
        <w:spacing w:line="560" w:lineRule="exact"/>
        <w:ind w:firstLine="840" w:firstLineChars="300"/>
        <w:rPr>
          <w:rFonts w:ascii="仿宋_GB2312" w:hAnsi="Arial Narrow" w:eastAsia="仿宋_GB2312"/>
          <w:sz w:val="28"/>
          <w:szCs w:val="28"/>
        </w:rPr>
      </w:pPr>
      <w:r>
        <w:rPr>
          <w:rFonts w:hint="eastAsia" w:ascii="仿宋_GB2312" w:hAnsi="Arial Narrow" w:eastAsia="仿宋_GB2312"/>
          <w:sz w:val="28"/>
          <w:szCs w:val="28"/>
        </w:rPr>
        <w:t>各参赛高校外语院（系）负责人</w:t>
      </w:r>
    </w:p>
    <w:p>
      <w:pPr>
        <w:spacing w:line="560" w:lineRule="exact"/>
        <w:ind w:left="562"/>
        <w:rPr>
          <w:rFonts w:ascii="仿宋_GB2312" w:hAnsi="Arial Narrow" w:eastAsia="仿宋_GB2312" w:cs="宋体"/>
          <w:b/>
          <w:sz w:val="28"/>
          <w:szCs w:val="28"/>
        </w:rPr>
      </w:pPr>
      <w:r>
        <w:rPr>
          <w:rFonts w:hint="eastAsia" w:ascii="仿宋_GB2312" w:hAnsi="Arial Narrow" w:eastAsia="仿宋_GB2312" w:cs="宋体"/>
          <w:b/>
          <w:sz w:val="28"/>
          <w:szCs w:val="28"/>
        </w:rPr>
        <w:t>（二）专家委员会</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主  任：</w:t>
      </w:r>
    </w:p>
    <w:p>
      <w:pPr>
        <w:spacing w:line="560" w:lineRule="exact"/>
        <w:ind w:firstLine="840" w:firstLineChars="300"/>
        <w:rPr>
          <w:rFonts w:ascii="仿宋_GB2312" w:hAnsi="Arial Narrow" w:eastAsia="仿宋_GB2312"/>
          <w:sz w:val="28"/>
          <w:szCs w:val="28"/>
        </w:rPr>
      </w:pPr>
      <w:r>
        <w:rPr>
          <w:rFonts w:hint="eastAsia" w:ascii="仿宋_GB2312" w:hAnsi="Arial Narrow" w:eastAsia="仿宋_GB2312"/>
          <w:sz w:val="28"/>
          <w:szCs w:val="28"/>
        </w:rPr>
        <w:t>张红玲  上海外国语大学跨文化研究中心教授</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委  员：</w:t>
      </w:r>
    </w:p>
    <w:p>
      <w:pPr>
        <w:spacing w:line="560" w:lineRule="exact"/>
        <w:ind w:left="562" w:firstLine="280" w:firstLineChars="100"/>
        <w:rPr>
          <w:rFonts w:ascii="仿宋_GB2312" w:hAnsi="Arial Narrow" w:eastAsia="仿宋_GB2312"/>
          <w:sz w:val="28"/>
          <w:szCs w:val="28"/>
        </w:rPr>
      </w:pPr>
      <w:r>
        <w:rPr>
          <w:rFonts w:hint="eastAsia" w:ascii="仿宋_GB2312" w:hAnsi="Arial Narrow" w:eastAsia="仿宋_GB2312"/>
          <w:sz w:val="28"/>
          <w:szCs w:val="28"/>
        </w:rPr>
        <w:t>孙  玉  上海外语教育出版社社长兼总编辑</w:t>
      </w:r>
    </w:p>
    <w:p>
      <w:pPr>
        <w:spacing w:line="560" w:lineRule="exact"/>
        <w:ind w:left="562" w:firstLine="280" w:firstLineChars="100"/>
        <w:rPr>
          <w:rFonts w:ascii="仿宋_GB2312" w:hAnsi="Arial Narrow" w:eastAsia="仿宋_GB2312"/>
          <w:sz w:val="28"/>
          <w:szCs w:val="28"/>
        </w:rPr>
      </w:pPr>
      <w:r>
        <w:rPr>
          <w:rFonts w:hint="eastAsia" w:ascii="仿宋_GB2312" w:hAnsi="Arial Narrow" w:eastAsia="仿宋_GB2312"/>
          <w:sz w:val="28"/>
          <w:szCs w:val="28"/>
        </w:rPr>
        <w:t>庄恩平  上海大学外国语学院教授</w:t>
      </w:r>
    </w:p>
    <w:p>
      <w:pPr>
        <w:spacing w:line="560" w:lineRule="exact"/>
        <w:ind w:left="562" w:firstLine="280" w:firstLineChars="100"/>
        <w:rPr>
          <w:rFonts w:ascii="仿宋_GB2312" w:hAnsi="Arial Narrow" w:eastAsia="仿宋_GB2312"/>
          <w:sz w:val="28"/>
          <w:szCs w:val="28"/>
        </w:rPr>
      </w:pPr>
      <w:r>
        <w:rPr>
          <w:rFonts w:hint="eastAsia" w:ascii="仿宋_GB2312" w:hAnsi="Arial Narrow" w:eastAsia="仿宋_GB2312"/>
          <w:sz w:val="28"/>
          <w:szCs w:val="28"/>
        </w:rPr>
        <w:t>林莉兰  安徽建筑大学外国语学院教授</w:t>
      </w:r>
    </w:p>
    <w:p>
      <w:pPr>
        <w:spacing w:line="560" w:lineRule="exact"/>
        <w:ind w:left="562" w:firstLine="280" w:firstLineChars="100"/>
        <w:rPr>
          <w:rFonts w:ascii="仿宋_GB2312" w:hAnsi="Arial Narrow" w:eastAsia="仿宋_GB2312"/>
          <w:sz w:val="28"/>
          <w:szCs w:val="28"/>
        </w:rPr>
      </w:pPr>
      <w:r>
        <w:rPr>
          <w:rFonts w:hint="eastAsia" w:ascii="仿宋_GB2312" w:hAnsi="Arial Narrow" w:eastAsia="仿宋_GB2312"/>
          <w:sz w:val="28"/>
          <w:szCs w:val="28"/>
        </w:rPr>
        <w:t>夏蓓洁  合肥学院外语系教授</w:t>
      </w:r>
    </w:p>
    <w:p>
      <w:pPr>
        <w:spacing w:line="560" w:lineRule="exact"/>
        <w:ind w:left="2100" w:leftChars="400" w:hanging="1260" w:hangingChars="450"/>
        <w:rPr>
          <w:rFonts w:ascii="仿宋_GB2312" w:hAnsi="Arial Narrow" w:eastAsia="仿宋_GB2312"/>
          <w:sz w:val="28"/>
          <w:szCs w:val="28"/>
        </w:rPr>
      </w:pPr>
      <w:r>
        <w:rPr>
          <w:rFonts w:hint="eastAsia" w:ascii="仿宋_GB2312" w:hAnsi="Arial Narrow" w:eastAsia="仿宋_GB2312"/>
          <w:sz w:val="28"/>
          <w:szCs w:val="28"/>
        </w:rPr>
        <w:t>王  然  第十届“外教社杯”全国高校外语教学大赛安徽赛区跨文化课组特等奖获奖教师、安徽医科大学外语系教师</w:t>
      </w:r>
    </w:p>
    <w:p>
      <w:pPr>
        <w:spacing w:line="560" w:lineRule="exact"/>
        <w:ind w:left="562"/>
        <w:rPr>
          <w:rFonts w:ascii="仿宋_GB2312" w:hAnsi="Arial Narrow" w:eastAsia="仿宋_GB2312" w:cs="宋体"/>
          <w:b/>
          <w:sz w:val="28"/>
          <w:szCs w:val="28"/>
        </w:rPr>
      </w:pPr>
      <w:r>
        <w:rPr>
          <w:rFonts w:hint="eastAsia" w:ascii="仿宋_GB2312" w:hAnsi="Arial Narrow" w:eastAsia="仿宋_GB2312" w:cs="宋体"/>
          <w:b/>
          <w:sz w:val="28"/>
          <w:szCs w:val="28"/>
        </w:rPr>
        <w:t>（三）仲裁委员会</w:t>
      </w:r>
    </w:p>
    <w:p>
      <w:pPr>
        <w:spacing w:line="560" w:lineRule="exact"/>
        <w:ind w:left="562"/>
        <w:rPr>
          <w:rFonts w:ascii="仿宋_GB2312" w:hAnsi="Arial Narrow" w:eastAsia="仿宋_GB2312" w:cs="宋体"/>
          <w:sz w:val="28"/>
          <w:szCs w:val="28"/>
        </w:rPr>
      </w:pPr>
      <w:r>
        <w:rPr>
          <w:rFonts w:hint="eastAsia" w:ascii="仿宋_GB2312" w:hAnsi="Arial Narrow" w:eastAsia="仿宋_GB2312" w:cs="宋体"/>
          <w:sz w:val="28"/>
          <w:szCs w:val="28"/>
        </w:rPr>
        <w:t>主  任：</w:t>
      </w:r>
    </w:p>
    <w:p>
      <w:pPr>
        <w:spacing w:line="560" w:lineRule="exact"/>
        <w:ind w:firstLine="840" w:firstLineChars="300"/>
        <w:rPr>
          <w:rFonts w:ascii="仿宋_GB2312" w:hAnsi="Arial Narrow" w:eastAsia="仿宋_GB2312"/>
          <w:sz w:val="28"/>
          <w:szCs w:val="28"/>
        </w:rPr>
      </w:pPr>
      <w:r>
        <w:rPr>
          <w:rFonts w:hint="eastAsia" w:ascii="仿宋_GB2312" w:hAnsi="Arial Narrow" w:eastAsia="仿宋_GB2312"/>
          <w:sz w:val="28"/>
          <w:szCs w:val="28"/>
        </w:rPr>
        <w:t>曹  军  安徽省外国语言文学学会秘书长</w:t>
      </w:r>
    </w:p>
    <w:p>
      <w:pPr>
        <w:spacing w:line="560" w:lineRule="exact"/>
        <w:ind w:left="0" w:firstLine="560" w:firstLineChars="200"/>
        <w:rPr>
          <w:rFonts w:ascii="仿宋_GB2312" w:hAnsi="Arial Narrow" w:eastAsia="仿宋_GB2312"/>
          <w:sz w:val="28"/>
          <w:szCs w:val="28"/>
        </w:rPr>
      </w:pPr>
      <w:r>
        <w:rPr>
          <w:rFonts w:hint="eastAsia" w:ascii="仿宋_GB2312" w:hAnsi="Arial Narrow" w:eastAsia="仿宋_GB2312"/>
          <w:sz w:val="28"/>
          <w:szCs w:val="28"/>
        </w:rPr>
        <w:t>副主任：</w:t>
      </w:r>
    </w:p>
    <w:p>
      <w:pPr>
        <w:spacing w:line="560" w:lineRule="exact"/>
        <w:ind w:firstLine="840" w:firstLineChars="300"/>
        <w:rPr>
          <w:rFonts w:hint="eastAsia" w:ascii="仿宋_GB2312" w:hAnsi="Arial Narrow" w:eastAsia="仿宋_GB2312"/>
          <w:sz w:val="28"/>
          <w:szCs w:val="28"/>
        </w:rPr>
      </w:pPr>
      <w:r>
        <w:rPr>
          <w:rFonts w:hint="eastAsia" w:ascii="仿宋_GB2312" w:hAnsi="Arial Narrow" w:eastAsia="仿宋_GB2312"/>
          <w:sz w:val="28"/>
          <w:szCs w:val="28"/>
        </w:rPr>
        <w:t>叶  青  上海外语教育出版社副社长</w:t>
      </w:r>
    </w:p>
    <w:p>
      <w:pPr>
        <w:spacing w:line="560" w:lineRule="exact"/>
        <w:ind w:firstLine="840" w:firstLineChars="300"/>
        <w:rPr>
          <w:rFonts w:hint="eastAsia" w:ascii="仿宋_GB2312" w:hAnsi="Arial Narrow" w:eastAsia="仿宋_GB2312"/>
          <w:sz w:val="28"/>
          <w:szCs w:val="28"/>
        </w:rPr>
      </w:pPr>
      <w:r>
        <w:rPr>
          <w:rFonts w:hint="eastAsia" w:ascii="仿宋_GB2312" w:hAnsi="Arial Narrow" w:eastAsia="仿宋_GB2312"/>
          <w:sz w:val="28"/>
          <w:szCs w:val="28"/>
        </w:rPr>
        <w:t>谢</w:t>
      </w:r>
      <w:r>
        <w:rPr>
          <w:rFonts w:hint="eastAsia" w:ascii="仿宋_GB2312" w:hAnsi="Arial Narrow" w:eastAsia="仿宋_GB2312"/>
          <w:sz w:val="28"/>
          <w:szCs w:val="28"/>
          <w:lang w:val="en-US" w:eastAsia="zh-CN"/>
        </w:rPr>
        <w:t xml:space="preserve">  </w:t>
      </w:r>
      <w:r>
        <w:rPr>
          <w:rFonts w:hint="eastAsia" w:ascii="仿宋_GB2312" w:hAnsi="Arial Narrow" w:eastAsia="仿宋_GB2312"/>
          <w:sz w:val="28"/>
          <w:szCs w:val="28"/>
        </w:rPr>
        <w:t>宇 上海外语教育出版社副总编辑</w:t>
      </w:r>
    </w:p>
    <w:p>
      <w:pPr>
        <w:spacing w:line="560" w:lineRule="exact"/>
        <w:ind w:left="562"/>
        <w:rPr>
          <w:rFonts w:ascii="仿宋_GB2312" w:hAnsi="Arial Narrow" w:eastAsia="仿宋_GB2312" w:cs="宋体"/>
          <w:b/>
          <w:sz w:val="28"/>
          <w:szCs w:val="28"/>
        </w:rPr>
      </w:pPr>
      <w:r>
        <w:rPr>
          <w:rFonts w:hint="eastAsia" w:ascii="仿宋_GB2312" w:hAnsi="Arial Narrow" w:eastAsia="仿宋_GB2312" w:cs="宋体"/>
          <w:b/>
          <w:sz w:val="28"/>
          <w:szCs w:val="28"/>
        </w:rPr>
        <w:t>（四）组委会秘书处</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组委会秘书处设在安徽大学</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秘书长：詹全旺（兼）</w:t>
      </w:r>
    </w:p>
    <w:p>
      <w:pPr>
        <w:spacing w:line="560" w:lineRule="exact"/>
        <w:ind w:left="562"/>
        <w:rPr>
          <w:rFonts w:ascii="仿宋_GB2312" w:hAnsi="Arial Narrow" w:eastAsia="仿宋_GB2312"/>
          <w:sz w:val="28"/>
          <w:szCs w:val="28"/>
        </w:rPr>
      </w:pPr>
      <w:r>
        <w:rPr>
          <w:rFonts w:hint="eastAsia" w:ascii="仿宋_GB2312" w:hAnsi="Arial Narrow" w:eastAsia="仿宋_GB2312"/>
          <w:sz w:val="28"/>
          <w:szCs w:val="28"/>
        </w:rPr>
        <w:t>秘  书：戚  涛、方传余、徐  杭</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三、竞赛目的</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安徽省大学生跨文化能力大赛是安徽省教育厅主办的学科竞赛。大赛</w:t>
      </w:r>
      <w:r>
        <w:rPr>
          <w:rFonts w:hint="eastAsia" w:ascii="仿宋" w:hAnsi="仿宋" w:eastAsia="仿宋" w:cs="仿宋"/>
          <w:sz w:val="28"/>
          <w:szCs w:val="28"/>
        </w:rPr>
        <w:t>以提升新时代高校英语类专业学生核心素养和非英语类专业学生综合外语素养为宗旨，通过搭建大学生学业切磋与学科竞技的平台，为大学生开展国际学术交流与创新创业合作、实现高质量专业发展提供能力支撑，为新时代高校外语教育教学改革和国际化人才培养路径进行创新探索</w:t>
      </w:r>
      <w:r>
        <w:rPr>
          <w:rFonts w:hint="eastAsia" w:ascii="仿宋_GB2312" w:hAnsi="Arial Narrow" w:eastAsia="仿宋_GB2312"/>
          <w:sz w:val="28"/>
          <w:szCs w:val="28"/>
        </w:rPr>
        <w:t>。</w:t>
      </w:r>
    </w:p>
    <w:p>
      <w:pPr>
        <w:numPr>
          <w:ilvl w:val="0"/>
          <w:numId w:val="1"/>
        </w:numPr>
        <w:spacing w:line="560" w:lineRule="exact"/>
        <w:ind w:firstLine="562" w:firstLineChars="200"/>
        <w:rPr>
          <w:rFonts w:ascii="仿宋_GB2312" w:hAnsi="Arial Narrow" w:eastAsia="仿宋_GB2312"/>
          <w:b/>
          <w:bCs/>
          <w:sz w:val="28"/>
          <w:szCs w:val="28"/>
        </w:rPr>
      </w:pPr>
      <w:r>
        <w:rPr>
          <w:rFonts w:hint="eastAsia" w:ascii="仿宋_GB2312" w:hAnsi="Arial Narrow" w:eastAsia="仿宋_GB2312"/>
          <w:b/>
          <w:bCs/>
          <w:sz w:val="28"/>
          <w:szCs w:val="28"/>
        </w:rPr>
        <w:t>竞赛内容</w:t>
      </w:r>
    </w:p>
    <w:p>
      <w:pPr>
        <w:numPr>
          <w:ilvl w:val="255"/>
          <w:numId w:val="0"/>
        </w:numPr>
        <w:spacing w:line="560" w:lineRule="exact"/>
        <w:ind w:firstLine="585"/>
        <w:rPr>
          <w:rFonts w:ascii="仿宋_GB2312" w:hAnsi="Arial Narrow" w:eastAsia="仿宋_GB2312"/>
          <w:sz w:val="28"/>
          <w:szCs w:val="28"/>
        </w:rPr>
      </w:pPr>
      <w:r>
        <w:rPr>
          <w:rFonts w:hint="eastAsia" w:ascii="仿宋_GB2312" w:hAnsi="Arial Narrow" w:eastAsia="仿宋_GB2312"/>
          <w:sz w:val="28"/>
          <w:szCs w:val="28"/>
        </w:rPr>
        <w:t>初赛内容为案例展示分析、回答评委提问。参赛团队根据成员的经验、观察或者阅读，围绕“多元文化生活”、“公共外交”和“商务沟通”三个主题中的一个，共同开发编写跨文化冲突案例，在比赛现场通过PPT展示、现场角色扮演等形式进行案例展示，并运用跨文化知识进行案例分析。随后，参赛团队回答评委提问。案例展示分析，时间8分钟，由3名团队成员共同合作完成；回答提问，时间2分钟，由1名团队成员负责，其他成员可补充或更正。</w:t>
      </w:r>
    </w:p>
    <w:p>
      <w:pPr>
        <w:numPr>
          <w:ilvl w:val="255"/>
          <w:numId w:val="0"/>
        </w:numPr>
        <w:spacing w:line="560" w:lineRule="exact"/>
        <w:ind w:firstLine="585"/>
        <w:rPr>
          <w:rFonts w:ascii="仿宋_GB2312" w:hAnsi="Arial Narrow" w:eastAsia="仿宋_GB2312"/>
          <w:b/>
          <w:bCs/>
          <w:sz w:val="28"/>
          <w:szCs w:val="28"/>
        </w:rPr>
      </w:pPr>
      <w:r>
        <w:rPr>
          <w:rFonts w:hint="eastAsia" w:ascii="仿宋_GB2312" w:hAnsi="Arial Narrow" w:eastAsia="仿宋_GB2312"/>
          <w:sz w:val="28"/>
          <w:szCs w:val="28"/>
        </w:rPr>
        <w:t>决赛内容为案例展示分析、情境评述、回答评委提问。案例展示分析环节，与初赛内容一致，参加决赛的团队，对初赛时编写的案例和PPT进行修改，以参加决赛评比。情境评述。参赛团队提前抽取由大赛组委会提供的比赛视频，在备赛室进行30分钟准备，由3名团队成员共同合作，鉴别大赛视频材料中的文化关键事件，并运用恰当的跨文化情感态度和知识对关键事件进行有效的剖析和解读。备赛结束后，参赛团队须在比赛现场阐述视频中的冲突现象，并对其进行跨文化分析。随后，参赛团队回答评委提问。情境评述，时间8分钟，由1名团队成员负责；回答提问，时间2分钟，由1名团队成员负责，其他成员可补充或更正。</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五、竞赛方式</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比赛分初赛和决赛两个阶段进行，参赛语种为英语。</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（一）初赛（9-10月上旬）</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各高等学校应组织开展校内初赛选拔，参照决赛评分标准认真做好参赛团队的选拔，最终每校推荐一支参赛团队报名参加决赛。未经学校公开选拔的团队，不得报名参赛。</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初赛为校级选拔赛，采用团队赛形式，由学生自主组队报名参赛，每一参赛团队须由1名外语类专业学生、2名非外语类专业学生共同组成，如无外语类专业学生，则由3名非外语类专业学生组成。参赛团队可自主确定团队名称，用作团队成员标识，但不得包含学校、学院及成员姓名等信息。参赛团队根据决赛案例展示分析环节，编写案例并制作PPT，进行8分钟现场陈述和2分钟回答评委提问，分享团队成员在跨文化视角下发现问题和解决问题的经历与经验。</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（二）决赛（11月上旬）</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决赛即省赛，采用团队赛形式，包括案例展示分析、情境评述、回答评委提问等环节。</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案例展示分析。经初赛选拔进入决赛的参赛团队着手对初赛时编写的跨文化冲突案例和展示PPT进行打磨修改。决赛现场，参赛团队结合PPT展示、现场角色扮演等形式进行案例展示，并运用跨文化知识进行案例分析。随后，参赛团队回答评委提问。案例展示分析，时间8分钟，由3名团队成员共同合作完成；回答提问，时间2分钟，由1名团队成员负责，其他成员可补充或更正。</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情境评述。参赛团队提前抽取由大赛组委会提供的比赛视频，在备赛室进行30分钟准备，由3名团队成员共同合作，鉴别大赛视频材料中的文化关键事件，并运用恰当的跨文化情感态度和知识对关键事件进行有效的剖析和解读。备赛结束后，参赛团队须在现场阐述视频中的冲突现象，并对其进行跨文化分析。随后，参赛团队回答评委提问。情境评述，时间8分钟，由1名团队成员负责；回答提问，时间2分钟，由1名团队成员负责，其他成员可补充或更正。</w:t>
      </w:r>
    </w:p>
    <w:p>
      <w:pPr>
        <w:spacing w:line="560" w:lineRule="exact"/>
        <w:ind w:firstLine="562" w:firstLineChars="200"/>
        <w:rPr>
          <w:rFonts w:ascii="仿宋_GB2312" w:hAnsi="Arial Narrow" w:eastAsia="仿宋_GB2312"/>
          <w:b/>
          <w:bCs/>
          <w:sz w:val="28"/>
          <w:szCs w:val="28"/>
        </w:rPr>
      </w:pPr>
      <w:r>
        <w:rPr>
          <w:rFonts w:hint="eastAsia" w:ascii="仿宋_GB2312" w:hAnsi="Arial Narrow" w:eastAsia="仿宋_GB2312"/>
          <w:b/>
          <w:bCs/>
          <w:sz w:val="28"/>
          <w:szCs w:val="28"/>
        </w:rPr>
        <w:t>六、竞赛流程</w:t>
      </w:r>
    </w:p>
    <w:tbl>
      <w:tblPr>
        <w:tblStyle w:val="9"/>
        <w:tblW w:w="8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701"/>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9"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时间</w:t>
            </w:r>
          </w:p>
        </w:tc>
        <w:tc>
          <w:tcPr>
            <w:tcW w:w="1701"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内容</w:t>
            </w:r>
          </w:p>
        </w:tc>
        <w:tc>
          <w:tcPr>
            <w:tcW w:w="4854"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9"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9月-10月上旬</w:t>
            </w:r>
          </w:p>
        </w:tc>
        <w:tc>
          <w:tcPr>
            <w:tcW w:w="1701"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初赛选拔</w:t>
            </w:r>
          </w:p>
        </w:tc>
        <w:tc>
          <w:tcPr>
            <w:tcW w:w="4854"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各校组织初赛，开展赛前训练，参赛团队编写跨文化案例，制作参赛PPT，根据案例编排现场展示。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9"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10月18日前</w:t>
            </w:r>
          </w:p>
        </w:tc>
        <w:tc>
          <w:tcPr>
            <w:tcW w:w="1701"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报名</w:t>
            </w:r>
          </w:p>
        </w:tc>
        <w:tc>
          <w:tcPr>
            <w:tcW w:w="4854"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提交报名表（电子版+扫描版）。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9"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11月4-6日</w:t>
            </w:r>
          </w:p>
        </w:tc>
        <w:tc>
          <w:tcPr>
            <w:tcW w:w="1701"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提交材料</w:t>
            </w:r>
          </w:p>
        </w:tc>
        <w:tc>
          <w:tcPr>
            <w:tcW w:w="4854"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提交案例文本及展示分析PPT至报名邮箱，参赛材料中不得包含选手及学校信息，提交完成后不再接受更新修改。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9"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11月8日</w:t>
            </w:r>
          </w:p>
        </w:tc>
        <w:tc>
          <w:tcPr>
            <w:tcW w:w="1701"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报到</w:t>
            </w:r>
          </w:p>
        </w:tc>
        <w:tc>
          <w:tcPr>
            <w:tcW w:w="4854"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各校根据比赛通知报到，提前熟悉赛场，并进行抽签。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9"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11月9日-10日</w:t>
            </w:r>
          </w:p>
        </w:tc>
        <w:tc>
          <w:tcPr>
            <w:tcW w:w="1701"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决赛</w:t>
            </w:r>
          </w:p>
        </w:tc>
        <w:tc>
          <w:tcPr>
            <w:tcW w:w="4854"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上午案例展示分析，下午情境评述。如参赛院校数大于15，则11月9日进行案例展示分析环节，11月10日进行情境评述环节，比赛结束后当天公布成绩。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9"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11月中下旬</w:t>
            </w:r>
          </w:p>
        </w:tc>
        <w:tc>
          <w:tcPr>
            <w:tcW w:w="1701"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发布获奖结果</w:t>
            </w:r>
          </w:p>
        </w:tc>
        <w:tc>
          <w:tcPr>
            <w:tcW w:w="4854" w:type="dxa"/>
            <w:shd w:val="clear" w:color="auto" w:fill="auto"/>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获奖名单公示、公布。</w:t>
            </w:r>
          </w:p>
        </w:tc>
      </w:tr>
    </w:tbl>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七、竞赛规则</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（一）报名资格</w:t>
      </w:r>
    </w:p>
    <w:p>
      <w:pPr>
        <w:spacing w:line="560" w:lineRule="exact"/>
        <w:ind w:firstLine="560" w:firstLineChars="200"/>
        <w:rPr>
          <w:rFonts w:hint="default" w:ascii="仿宋_GB2312" w:hAnsi="Arial Narrow" w:eastAsia="仿宋_GB2312"/>
          <w:sz w:val="28"/>
          <w:szCs w:val="28"/>
          <w:lang w:val="en-US" w:eastAsia="zh-CN"/>
        </w:rPr>
      </w:pPr>
      <w:r>
        <w:rPr>
          <w:rFonts w:hint="eastAsia" w:ascii="仿宋_GB2312" w:hAnsi="Arial Narrow" w:eastAsia="仿宋_GB2312"/>
          <w:sz w:val="28"/>
          <w:szCs w:val="28"/>
        </w:rPr>
        <w:t>我省高校</w:t>
      </w:r>
      <w:r>
        <w:rPr>
          <w:rFonts w:hint="eastAsia" w:ascii="仿宋_GB2312" w:hAnsi="Arial Narrow" w:eastAsia="仿宋_GB2312"/>
          <w:b/>
          <w:sz w:val="28"/>
          <w:szCs w:val="28"/>
        </w:rPr>
        <w:t>全日制本科在籍学生</w:t>
      </w:r>
      <w:r>
        <w:rPr>
          <w:rFonts w:hint="eastAsia" w:ascii="仿宋_GB2312" w:hAnsi="Arial Narrow" w:eastAsia="仿宋_GB2312"/>
          <w:sz w:val="28"/>
          <w:szCs w:val="28"/>
        </w:rPr>
        <w:t>均可报名参赛，每校通过组织初赛最终选拔一支参赛团队参加决赛。每校可为参赛团队安排1-2名指导教师，其中1名兼任领队，具体指导选手赛前训练。</w:t>
      </w:r>
    </w:p>
    <w:p>
      <w:pPr>
        <w:spacing w:line="560" w:lineRule="exact"/>
        <w:ind w:firstLine="560" w:firstLineChars="200"/>
        <w:rPr>
          <w:rFonts w:ascii="仿宋_GB2312" w:hAnsi="Arial Narrow" w:eastAsia="仿宋_GB2312"/>
          <w:sz w:val="28"/>
          <w:szCs w:val="28"/>
        </w:rPr>
      </w:pPr>
      <w:r>
        <w:rPr>
          <w:rFonts w:hint="eastAsia" w:ascii="仿宋" w:hAnsi="仿宋" w:eastAsia="仿宋" w:cs="仿宋"/>
          <w:sz w:val="28"/>
          <w:szCs w:val="28"/>
        </w:rPr>
        <w:t>为保证竞赛公正公平，竞赛组委会、专家委员会、仲裁委员会成员及竞赛相关工作人员不得作为参赛指导教师。</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（二）报名要求</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各校参赛团队须填写《2019年安徽省大学生跨文化能力大赛报名表》，并于10月18日前打印加盖单位公章，将电子版和扫描后的PDF文件发送至指定邮箱。</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（三）赛前准备</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各参赛团队须于决赛前完成案例编写并于规定时间内提交案例文本及展示分析PPT，案例展示分析所需道具须自行准备，遵循道具使用最少化原则。</w:t>
      </w:r>
    </w:p>
    <w:p>
      <w:pPr>
        <w:spacing w:line="560" w:lineRule="exact"/>
        <w:ind w:firstLine="562" w:firstLineChars="200"/>
        <w:rPr>
          <w:rFonts w:ascii="仿宋_GB2312" w:hAnsi="Arial Narrow" w:eastAsia="仿宋_GB2312"/>
          <w:sz w:val="28"/>
          <w:szCs w:val="28"/>
        </w:rPr>
      </w:pPr>
      <w:r>
        <w:rPr>
          <w:rFonts w:hint="eastAsia" w:ascii="仿宋_GB2312" w:hAnsi="Arial Narrow" w:eastAsia="仿宋_GB2312"/>
          <w:b/>
          <w:sz w:val="28"/>
          <w:szCs w:val="28"/>
        </w:rPr>
        <w:t>（四）比赛时间</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现场决赛，2019年11月9日-11月10日。</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5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11月8日下午</w:t>
            </w:r>
          </w:p>
        </w:tc>
        <w:tc>
          <w:tcPr>
            <w:tcW w:w="5152" w:type="dxa"/>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参赛团队报到、熟悉比赛场地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11月8日晚7点</w:t>
            </w:r>
          </w:p>
        </w:tc>
        <w:tc>
          <w:tcPr>
            <w:tcW w:w="5152" w:type="dxa"/>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在赛场召开领队会议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11月8日晚7点30分</w:t>
            </w:r>
          </w:p>
        </w:tc>
        <w:tc>
          <w:tcPr>
            <w:tcW w:w="5152" w:type="dxa"/>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现场抽签、彩排走场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11月9日上午7点30分</w:t>
            </w:r>
          </w:p>
        </w:tc>
        <w:tc>
          <w:tcPr>
            <w:tcW w:w="5152" w:type="dxa"/>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参赛团队在候赛室候场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11月9日上午8点</w:t>
            </w:r>
          </w:p>
        </w:tc>
        <w:tc>
          <w:tcPr>
            <w:tcW w:w="5152" w:type="dxa"/>
          </w:tcPr>
          <w:p>
            <w:pPr>
              <w:spacing w:line="560" w:lineRule="exact"/>
              <w:rPr>
                <w:rFonts w:ascii="仿宋_GB2312" w:hAnsi="Arial Narrow" w:eastAsia="仿宋_GB2312"/>
                <w:sz w:val="28"/>
                <w:szCs w:val="28"/>
              </w:rPr>
            </w:pPr>
            <w:r>
              <w:rPr>
                <w:rFonts w:hint="eastAsia" w:ascii="仿宋_GB2312" w:hAnsi="Arial Narrow" w:eastAsia="仿宋_GB2312"/>
                <w:sz w:val="28"/>
                <w:szCs w:val="28"/>
              </w:rPr>
              <w:t>比赛开始</w:t>
            </w:r>
          </w:p>
        </w:tc>
      </w:tr>
    </w:tbl>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先进行案例展示分析环节，后进行情境评述环节。比赛出场顺序由各参赛团队领队或选手于赛前一天彩排时现场抽签决定。</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（五）成绩公布</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现场打分，现场公布成绩。大赛获奖名单经竞赛组委会网站公示无异议后上报安徽省教育厅高等教育处，并在安徽省高教网再次进行公示，无异议后，由安徽省教育厅</w:t>
      </w:r>
      <w:bookmarkStart w:id="4" w:name="_GoBack"/>
      <w:bookmarkEnd w:id="4"/>
      <w:r>
        <w:rPr>
          <w:rFonts w:hint="eastAsia" w:ascii="仿宋_GB2312" w:hAnsi="Arial Narrow" w:eastAsia="仿宋_GB2312"/>
          <w:sz w:val="28"/>
          <w:szCs w:val="28"/>
        </w:rPr>
        <w:t>公布获奖名单。</w:t>
      </w:r>
    </w:p>
    <w:p>
      <w:pPr>
        <w:numPr>
          <w:ilvl w:val="0"/>
          <w:numId w:val="2"/>
        </w:numPr>
        <w:spacing w:line="560" w:lineRule="exact"/>
        <w:ind w:firstLine="562" w:firstLineChars="200"/>
        <w:rPr>
          <w:rFonts w:ascii="仿宋_GB2312" w:hAnsi="Arial Narrow" w:eastAsia="仿宋_GB2312"/>
          <w:b/>
          <w:bCs/>
          <w:sz w:val="28"/>
          <w:szCs w:val="28"/>
        </w:rPr>
      </w:pPr>
      <w:r>
        <w:rPr>
          <w:rFonts w:hint="eastAsia" w:ascii="仿宋_GB2312" w:hAnsi="Arial Narrow" w:eastAsia="仿宋_GB2312"/>
          <w:b/>
          <w:bCs/>
          <w:sz w:val="28"/>
          <w:szCs w:val="28"/>
        </w:rPr>
        <w:t>竞赛试题</w:t>
      </w:r>
    </w:p>
    <w:p>
      <w:pPr>
        <w:numPr>
          <w:ilvl w:val="255"/>
          <w:numId w:val="0"/>
        </w:numPr>
        <w:spacing w:line="560" w:lineRule="exact"/>
        <w:rPr>
          <w:rFonts w:ascii="仿宋_GB2312" w:hAnsi="Arial Narrow" w:eastAsia="仿宋_GB2312"/>
          <w:b/>
          <w:bCs/>
          <w:sz w:val="28"/>
          <w:szCs w:val="28"/>
        </w:rPr>
      </w:pPr>
      <w:r>
        <w:rPr>
          <w:rFonts w:hint="eastAsia" w:ascii="仿宋_GB2312" w:hAnsi="Arial Narrow" w:eastAsia="仿宋_GB2312"/>
          <w:b/>
          <w:bCs/>
          <w:sz w:val="28"/>
          <w:szCs w:val="28"/>
        </w:rPr>
        <w:t xml:space="preserve">   </w:t>
      </w:r>
      <w:r>
        <w:rPr>
          <w:rFonts w:hint="eastAsia" w:ascii="仿宋_GB2312" w:hAnsi="Arial Narrow" w:eastAsia="仿宋_GB2312"/>
          <w:sz w:val="28"/>
          <w:szCs w:val="28"/>
        </w:rPr>
        <w:t>竞赛试题，包括自主编写案例、跨文化情境视频。案例体例及展示PPT示例见附件，跨文化情境视频实例请从大赛官方网站下载。</w:t>
      </w:r>
    </w:p>
    <w:p>
      <w:pPr>
        <w:spacing w:line="560" w:lineRule="exact"/>
        <w:ind w:firstLine="562" w:firstLineChars="200"/>
        <w:rPr>
          <w:rFonts w:ascii="Arial Narrow" w:hAnsi="Arial Narrow" w:eastAsia="仿宋_GB2312" w:cs="宋体"/>
          <w:sz w:val="28"/>
          <w:szCs w:val="28"/>
        </w:rPr>
      </w:pPr>
      <w:r>
        <w:rPr>
          <w:rFonts w:hint="eastAsia" w:ascii="仿宋_GB2312" w:hAnsi="Arial Narrow" w:eastAsia="仿宋_GB2312"/>
          <w:b/>
          <w:sz w:val="28"/>
          <w:szCs w:val="28"/>
        </w:rPr>
        <w:t>九、决赛成绩评定</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（一）评分标准</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大赛考察学生在多元文化环境中和跨文化语境下，分析问题和解决问题能力，具体评价指标及分值如下：</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1.案例展示分析环节</w:t>
      </w:r>
    </w:p>
    <w:tbl>
      <w:tblPr>
        <w:tblStyle w:val="9"/>
        <w:tblW w:w="8459"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4258"/>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342" w:type="dxa"/>
            <w:vAlign w:val="center"/>
          </w:tcPr>
          <w:p>
            <w:pPr>
              <w:jc w:val="center"/>
              <w:rPr>
                <w:rFonts w:ascii="华文仿宋" w:hAnsi="华文仿宋" w:eastAsia="华文仿宋"/>
                <w:b/>
                <w:sz w:val="28"/>
                <w:szCs w:val="28"/>
              </w:rPr>
            </w:pPr>
            <w:r>
              <w:rPr>
                <w:rFonts w:hint="eastAsia" w:ascii="华文仿宋" w:hAnsi="华文仿宋" w:eastAsia="华文仿宋"/>
                <w:b/>
                <w:sz w:val="28"/>
                <w:szCs w:val="28"/>
              </w:rPr>
              <w:t>评价内容</w:t>
            </w:r>
          </w:p>
        </w:tc>
        <w:tc>
          <w:tcPr>
            <w:tcW w:w="4258"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案例展示分析（70%）</w:t>
            </w:r>
          </w:p>
        </w:tc>
        <w:tc>
          <w:tcPr>
            <w:tcW w:w="2859"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回答评委提问（30%）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342" w:type="dxa"/>
            <w:vAlign w:val="center"/>
          </w:tcPr>
          <w:p>
            <w:pPr>
              <w:jc w:val="center"/>
              <w:rPr>
                <w:rFonts w:ascii="华文仿宋" w:hAnsi="华文仿宋" w:eastAsia="华文仿宋"/>
                <w:b/>
                <w:sz w:val="28"/>
                <w:szCs w:val="28"/>
              </w:rPr>
            </w:pPr>
            <w:r>
              <w:rPr>
                <w:rFonts w:hint="eastAsia" w:ascii="华文仿宋" w:hAnsi="华文仿宋" w:eastAsia="华文仿宋"/>
                <w:b/>
                <w:sz w:val="28"/>
                <w:szCs w:val="28"/>
              </w:rPr>
              <w:t>具体要求</w:t>
            </w:r>
          </w:p>
        </w:tc>
        <w:tc>
          <w:tcPr>
            <w:tcW w:w="4258" w:type="dxa"/>
            <w:vAlign w:val="center"/>
          </w:tcPr>
          <w:p>
            <w:pPr>
              <w:jc w:val="left"/>
              <w:rPr>
                <w:rFonts w:ascii="华文仿宋" w:hAnsi="华文仿宋" w:eastAsia="华文仿宋"/>
                <w:sz w:val="28"/>
                <w:szCs w:val="28"/>
              </w:rPr>
            </w:pPr>
            <w:r>
              <w:rPr>
                <w:rFonts w:hint="eastAsia" w:ascii="华文仿宋" w:hAnsi="华文仿宋" w:eastAsia="华文仿宋"/>
                <w:sz w:val="28"/>
                <w:szCs w:val="28"/>
              </w:rPr>
              <w:t>案例元素（包括真实性、原创性、代表性、相关性、跨文化视角）；</w:t>
            </w:r>
          </w:p>
          <w:p>
            <w:pPr>
              <w:jc w:val="left"/>
              <w:rPr>
                <w:rFonts w:ascii="华文仿宋" w:hAnsi="华文仿宋" w:eastAsia="华文仿宋"/>
                <w:sz w:val="28"/>
                <w:szCs w:val="28"/>
              </w:rPr>
            </w:pPr>
            <w:r>
              <w:rPr>
                <w:rFonts w:hint="eastAsia" w:ascii="华文仿宋" w:hAnsi="华文仿宋" w:eastAsia="华文仿宋"/>
                <w:sz w:val="28"/>
                <w:szCs w:val="28"/>
              </w:rPr>
              <w:t>展示与分析（团队协作）；</w:t>
            </w:r>
          </w:p>
          <w:p>
            <w:pPr>
              <w:jc w:val="left"/>
              <w:rPr>
                <w:rFonts w:ascii="华文仿宋" w:hAnsi="华文仿宋" w:eastAsia="华文仿宋"/>
                <w:sz w:val="28"/>
                <w:szCs w:val="28"/>
              </w:rPr>
            </w:pPr>
            <w:r>
              <w:rPr>
                <w:rFonts w:hint="eastAsia" w:ascii="华文仿宋" w:hAnsi="华文仿宋" w:eastAsia="华文仿宋"/>
                <w:sz w:val="28"/>
                <w:szCs w:val="28"/>
              </w:rPr>
              <w:t>提供解决方案或建议。</w:t>
            </w:r>
          </w:p>
        </w:tc>
        <w:tc>
          <w:tcPr>
            <w:tcW w:w="2859"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准确性</w:t>
            </w:r>
          </w:p>
          <w:p>
            <w:pPr>
              <w:jc w:val="center"/>
              <w:rPr>
                <w:rFonts w:ascii="华文仿宋" w:hAnsi="华文仿宋" w:eastAsia="华文仿宋"/>
                <w:sz w:val="28"/>
                <w:szCs w:val="28"/>
              </w:rPr>
            </w:pPr>
            <w:r>
              <w:rPr>
                <w:rFonts w:hint="eastAsia" w:ascii="华文仿宋" w:hAnsi="华文仿宋" w:eastAsia="华文仿宋"/>
                <w:sz w:val="28"/>
                <w:szCs w:val="28"/>
              </w:rPr>
              <w:t>条理性</w:t>
            </w:r>
          </w:p>
          <w:p>
            <w:pPr>
              <w:jc w:val="center"/>
              <w:rPr>
                <w:rFonts w:ascii="华文仿宋" w:hAnsi="华文仿宋" w:eastAsia="华文仿宋"/>
                <w:sz w:val="28"/>
                <w:szCs w:val="28"/>
              </w:rPr>
            </w:pPr>
            <w:r>
              <w:rPr>
                <w:rFonts w:hint="eastAsia" w:ascii="华文仿宋" w:hAnsi="华文仿宋" w:eastAsia="华文仿宋"/>
                <w:sz w:val="28"/>
                <w:szCs w:val="28"/>
              </w:rPr>
              <w:t>相关性</w:t>
            </w:r>
          </w:p>
        </w:tc>
      </w:tr>
    </w:tbl>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2.情境评述环节</w:t>
      </w:r>
    </w:p>
    <w:tbl>
      <w:tblPr>
        <w:tblStyle w:val="9"/>
        <w:tblW w:w="8506"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27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341" w:type="dxa"/>
            <w:vAlign w:val="center"/>
          </w:tcPr>
          <w:p>
            <w:pPr>
              <w:jc w:val="center"/>
              <w:rPr>
                <w:rFonts w:ascii="华文仿宋" w:hAnsi="华文仿宋" w:eastAsia="华文仿宋"/>
                <w:b/>
                <w:sz w:val="28"/>
                <w:szCs w:val="28"/>
              </w:rPr>
            </w:pPr>
            <w:r>
              <w:rPr>
                <w:rFonts w:hint="eastAsia" w:ascii="华文仿宋" w:hAnsi="华文仿宋" w:eastAsia="华文仿宋"/>
                <w:b/>
                <w:sz w:val="28"/>
                <w:szCs w:val="28"/>
              </w:rPr>
              <w:t>评价内容</w:t>
            </w:r>
          </w:p>
        </w:tc>
        <w:tc>
          <w:tcPr>
            <w:tcW w:w="4270"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情境评述（70%）</w:t>
            </w:r>
          </w:p>
        </w:tc>
        <w:tc>
          <w:tcPr>
            <w:tcW w:w="2895"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回答评委提问（30%）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341" w:type="dxa"/>
            <w:vAlign w:val="center"/>
          </w:tcPr>
          <w:p>
            <w:pPr>
              <w:jc w:val="center"/>
              <w:rPr>
                <w:rFonts w:ascii="华文仿宋" w:hAnsi="华文仿宋" w:eastAsia="华文仿宋"/>
                <w:b/>
                <w:sz w:val="28"/>
                <w:szCs w:val="28"/>
              </w:rPr>
            </w:pPr>
            <w:r>
              <w:rPr>
                <w:rFonts w:hint="eastAsia" w:ascii="华文仿宋" w:hAnsi="华文仿宋" w:eastAsia="华文仿宋"/>
                <w:b/>
                <w:sz w:val="28"/>
                <w:szCs w:val="28"/>
              </w:rPr>
              <w:t>具体要求</w:t>
            </w:r>
          </w:p>
        </w:tc>
        <w:tc>
          <w:tcPr>
            <w:tcW w:w="4270" w:type="dxa"/>
            <w:vAlign w:val="center"/>
          </w:tcPr>
          <w:p>
            <w:pPr>
              <w:jc w:val="left"/>
              <w:rPr>
                <w:rFonts w:ascii="华文仿宋" w:hAnsi="华文仿宋" w:eastAsia="华文仿宋"/>
                <w:sz w:val="28"/>
                <w:szCs w:val="28"/>
              </w:rPr>
            </w:pPr>
            <w:r>
              <w:rPr>
                <w:rFonts w:hint="eastAsia" w:ascii="华文仿宋" w:hAnsi="华文仿宋" w:eastAsia="华文仿宋"/>
                <w:sz w:val="28"/>
                <w:szCs w:val="28"/>
              </w:rPr>
              <w:t>团队协作；就其中展现的问题结合恰当的跨文化理论进行评述，提出解决方案或建议。</w:t>
            </w:r>
          </w:p>
        </w:tc>
        <w:tc>
          <w:tcPr>
            <w:tcW w:w="2895" w:type="dxa"/>
            <w:vAlign w:val="center"/>
          </w:tcPr>
          <w:p>
            <w:pPr>
              <w:jc w:val="center"/>
              <w:rPr>
                <w:rFonts w:ascii="华文仿宋" w:hAnsi="华文仿宋" w:eastAsia="华文仿宋"/>
                <w:sz w:val="28"/>
                <w:szCs w:val="28"/>
              </w:rPr>
            </w:pPr>
            <w:r>
              <w:rPr>
                <w:rFonts w:hint="eastAsia" w:ascii="华文仿宋" w:hAnsi="华文仿宋" w:eastAsia="华文仿宋"/>
                <w:sz w:val="28"/>
                <w:szCs w:val="28"/>
              </w:rPr>
              <w:t>准确性</w:t>
            </w:r>
          </w:p>
          <w:p>
            <w:pPr>
              <w:jc w:val="center"/>
              <w:rPr>
                <w:rFonts w:ascii="华文仿宋" w:hAnsi="华文仿宋" w:eastAsia="华文仿宋"/>
                <w:sz w:val="28"/>
                <w:szCs w:val="28"/>
              </w:rPr>
            </w:pPr>
            <w:r>
              <w:rPr>
                <w:rFonts w:hint="eastAsia" w:ascii="华文仿宋" w:hAnsi="华文仿宋" w:eastAsia="华文仿宋"/>
                <w:sz w:val="28"/>
                <w:szCs w:val="28"/>
              </w:rPr>
              <w:t>条理性</w:t>
            </w:r>
          </w:p>
          <w:p>
            <w:pPr>
              <w:jc w:val="center"/>
              <w:rPr>
                <w:rFonts w:ascii="华文仿宋" w:hAnsi="华文仿宋" w:eastAsia="华文仿宋"/>
                <w:sz w:val="28"/>
                <w:szCs w:val="28"/>
              </w:rPr>
            </w:pPr>
            <w:r>
              <w:rPr>
                <w:rFonts w:hint="eastAsia" w:ascii="华文仿宋" w:hAnsi="华文仿宋" w:eastAsia="华文仿宋"/>
                <w:sz w:val="28"/>
                <w:szCs w:val="28"/>
              </w:rPr>
              <w:t>相关性</w:t>
            </w:r>
          </w:p>
        </w:tc>
      </w:tr>
    </w:tbl>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（二）评分方法</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由7-9名省内外非参赛校从事跨文化教学与研究的专家担任评委，进行现场评分。案例展示分析环节，满分100分。情境评述环节，满分100分。去掉一个最高分、一个最低分，取算术平均分（保留至小数点后两位）为单个环节得分。评委打分保留至小数点后一位，评分区间为80-100分。</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决赛总成绩=案例展示分析得分（占50%）+情境评述得分（占50%）</w:t>
      </w:r>
    </w:p>
    <w:p>
      <w:pPr>
        <w:spacing w:line="360" w:lineRule="auto"/>
        <w:ind w:firstLine="562" w:firstLineChars="200"/>
        <w:rPr>
          <w:rFonts w:ascii="宋体" w:hAnsi="宋体"/>
          <w:b/>
          <w:sz w:val="24"/>
        </w:rPr>
      </w:pPr>
      <w:r>
        <w:rPr>
          <w:rFonts w:hint="eastAsia" w:ascii="Arial Narrow" w:hAnsi="Arial Narrow" w:eastAsia="仿宋_GB2312"/>
          <w:b/>
          <w:sz w:val="28"/>
          <w:szCs w:val="28"/>
        </w:rPr>
        <w:t>十</w:t>
      </w:r>
      <w:r>
        <w:rPr>
          <w:rFonts w:hint="eastAsia" w:ascii="仿宋_GB2312" w:hAnsi="Arial Narrow" w:eastAsia="仿宋_GB2312"/>
          <w:b/>
          <w:sz w:val="28"/>
          <w:szCs w:val="28"/>
        </w:rPr>
        <w:t>、</w:t>
      </w:r>
      <w:r>
        <w:rPr>
          <w:rFonts w:hint="eastAsia" w:ascii="Arial Narrow" w:hAnsi="Arial Narrow" w:eastAsia="仿宋_GB2312"/>
          <w:b/>
          <w:sz w:val="28"/>
          <w:szCs w:val="28"/>
        </w:rPr>
        <w:t>奖项设置</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大赛奖项按照安徽省大学生学科技能大赛相关规定，设置一、二、三等奖。</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按照决赛总成绩得分高低，按入围省赛团队数的10%、20%、30%设定一、二、三等奖，获一等奖的参赛团队指导教师为“优秀指导教师”，优秀组织奖不超过入围省赛院校总数的20%。</w:t>
      </w:r>
    </w:p>
    <w:p>
      <w:pPr>
        <w:spacing w:line="360" w:lineRule="auto"/>
        <w:ind w:firstLine="562" w:firstLineChars="200"/>
        <w:rPr>
          <w:rFonts w:ascii="仿宋_GB2312" w:hAnsi="Arial Narrow" w:eastAsia="仿宋_GB2312"/>
          <w:b/>
          <w:sz w:val="28"/>
          <w:szCs w:val="28"/>
        </w:rPr>
      </w:pPr>
      <w:r>
        <w:rPr>
          <w:rFonts w:hint="eastAsia" w:ascii="Arial Narrow" w:hAnsi="Arial Narrow" w:eastAsia="仿宋_GB2312"/>
          <w:b/>
          <w:sz w:val="28"/>
          <w:szCs w:val="28"/>
        </w:rPr>
        <w:t>十一、</w:t>
      </w:r>
      <w:r>
        <w:rPr>
          <w:rFonts w:hint="eastAsia" w:ascii="仿宋_GB2312" w:hAnsi="Arial Narrow" w:eastAsia="仿宋_GB2312"/>
          <w:b/>
          <w:sz w:val="28"/>
          <w:szCs w:val="28"/>
        </w:rPr>
        <w:t>赛项安全</w:t>
      </w:r>
    </w:p>
    <w:p>
      <w:pPr>
        <w:spacing w:line="560" w:lineRule="exact"/>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（一）安全管理</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赛事安全是竞赛一切工作顺利开展的先决条件，是赛事筹备和运行工作必须考虑的核心问题。竞赛组委会采取切实有效措施保证竞赛期间各项工作平稳有序开展，安全圆满落幕。</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大赛期间，组委会会同承办高校和参赛高校做好安全管理工作。</w:t>
      </w:r>
    </w:p>
    <w:p>
      <w:pPr>
        <w:spacing w:line="560" w:lineRule="exact"/>
        <w:ind w:firstLine="560" w:firstLineChars="200"/>
        <w:rPr>
          <w:rFonts w:ascii="仿宋_GB2312" w:hAnsi="Arial Narrow" w:eastAsia="仿宋_GB2312" w:cs="宋体"/>
          <w:sz w:val="28"/>
          <w:szCs w:val="28"/>
        </w:rPr>
      </w:pPr>
      <w:r>
        <w:rPr>
          <w:rFonts w:ascii="仿宋_GB2312" w:hAnsi="Arial Narrow" w:eastAsia="仿宋_GB2312" w:cs="宋体"/>
          <w:sz w:val="28"/>
          <w:szCs w:val="28"/>
        </w:rPr>
        <w:t>1.</w:t>
      </w:r>
      <w:r>
        <w:rPr>
          <w:rFonts w:hint="eastAsia" w:ascii="仿宋_GB2312" w:hAnsi="Arial Narrow" w:eastAsia="仿宋_GB2312" w:cs="宋体"/>
          <w:sz w:val="28"/>
          <w:szCs w:val="28"/>
        </w:rPr>
        <w:t>承办高校和参赛高校与组委会签订安全责任书，明确安全管理责任。</w:t>
      </w:r>
    </w:p>
    <w:p>
      <w:pPr>
        <w:spacing w:line="560" w:lineRule="exact"/>
        <w:ind w:firstLine="560" w:firstLineChars="200"/>
        <w:rPr>
          <w:rFonts w:ascii="仿宋_GB2312" w:hAnsi="Arial Narrow" w:eastAsia="仿宋_GB2312" w:cs="宋体"/>
          <w:sz w:val="28"/>
          <w:szCs w:val="30"/>
        </w:rPr>
      </w:pPr>
      <w:r>
        <w:rPr>
          <w:rFonts w:ascii="仿宋_GB2312" w:hAnsi="Arial Narrow" w:eastAsia="仿宋_GB2312" w:cs="宋体"/>
          <w:sz w:val="28"/>
          <w:szCs w:val="28"/>
        </w:rPr>
        <w:t>2.</w:t>
      </w:r>
      <w:r>
        <w:rPr>
          <w:rFonts w:hint="eastAsia" w:ascii="仿宋_GB2312" w:hAnsi="Arial Narrow" w:eastAsia="仿宋_GB2312" w:cs="宋体"/>
          <w:sz w:val="28"/>
          <w:szCs w:val="28"/>
        </w:rPr>
        <w:t>承办高校负责</w:t>
      </w:r>
      <w:r>
        <w:rPr>
          <w:rFonts w:hint="eastAsia" w:ascii="仿宋_GB2312" w:hAnsi="Arial Narrow" w:eastAsia="仿宋_GB2312" w:cs="宋体"/>
          <w:sz w:val="28"/>
          <w:szCs w:val="30"/>
        </w:rPr>
        <w:t>场地、器材设备、技术保障、后勤保障等方面的安全工作；并安排志愿者负责安保工作，确保竞赛工作顺利完成。承办</w:t>
      </w:r>
      <w:r>
        <w:rPr>
          <w:rFonts w:hint="eastAsia" w:ascii="仿宋_GB2312" w:hAnsi="Arial Narrow" w:eastAsia="仿宋_GB2312" w:cs="宋体"/>
          <w:sz w:val="28"/>
          <w:szCs w:val="28"/>
        </w:rPr>
        <w:t>高校教务部门和后勤保障部门负责人是安全工作第一责任人，</w:t>
      </w:r>
      <w:r>
        <w:rPr>
          <w:rFonts w:hint="eastAsia" w:ascii="仿宋_GB2312" w:hAnsi="Arial Narrow" w:eastAsia="仿宋_GB2312" w:cs="宋体"/>
          <w:sz w:val="28"/>
          <w:szCs w:val="30"/>
        </w:rPr>
        <w:t>承办</w:t>
      </w:r>
      <w:r>
        <w:rPr>
          <w:rFonts w:hint="eastAsia" w:ascii="仿宋_GB2312" w:hAnsi="Arial Narrow" w:eastAsia="仿宋_GB2312" w:cs="宋体"/>
          <w:sz w:val="28"/>
          <w:szCs w:val="28"/>
        </w:rPr>
        <w:t>高校领导负有安全工作直接领导责任。</w:t>
      </w:r>
    </w:p>
    <w:p>
      <w:pPr>
        <w:spacing w:line="560" w:lineRule="exact"/>
        <w:ind w:firstLine="560" w:firstLineChars="200"/>
        <w:rPr>
          <w:rFonts w:ascii="仿宋_GB2312" w:hAnsi="Arial Narrow" w:eastAsia="仿宋_GB2312" w:cs="宋体"/>
          <w:sz w:val="28"/>
          <w:szCs w:val="28"/>
        </w:rPr>
      </w:pPr>
      <w:r>
        <w:rPr>
          <w:rFonts w:ascii="仿宋_GB2312" w:hAnsi="Arial Narrow" w:eastAsia="仿宋_GB2312" w:cs="宋体"/>
          <w:sz w:val="28"/>
          <w:szCs w:val="30"/>
        </w:rPr>
        <w:t>3.</w:t>
      </w:r>
      <w:r>
        <w:rPr>
          <w:rFonts w:hint="eastAsia" w:ascii="仿宋_GB2312" w:hAnsi="Arial Narrow" w:eastAsia="仿宋_GB2312" w:cs="宋体"/>
          <w:sz w:val="28"/>
          <w:szCs w:val="30"/>
        </w:rPr>
        <w:t>各参赛高校负责本单位参赛人员安全管理。各高校必须根据参赛学生数量指定</w:t>
      </w:r>
      <w:r>
        <w:rPr>
          <w:rFonts w:hint="eastAsia" w:ascii="仿宋_GB2312" w:hAnsi="Arial Narrow" w:eastAsia="仿宋_GB2312" w:cs="宋体"/>
          <w:sz w:val="28"/>
          <w:szCs w:val="28"/>
        </w:rPr>
        <w:t>竞赛负责人和指导</w:t>
      </w:r>
      <w:r>
        <w:rPr>
          <w:rFonts w:hint="eastAsia" w:ascii="仿宋_GB2312" w:hAnsi="Arial Narrow" w:eastAsia="仿宋_GB2312" w:cs="宋体"/>
          <w:sz w:val="28"/>
          <w:szCs w:val="30"/>
        </w:rPr>
        <w:t>教师带队，</w:t>
      </w:r>
      <w:r>
        <w:rPr>
          <w:rFonts w:hint="eastAsia" w:ascii="仿宋_GB2312" w:hAnsi="Arial Narrow" w:eastAsia="仿宋_GB2312" w:cs="宋体"/>
          <w:b/>
          <w:bCs/>
          <w:sz w:val="28"/>
          <w:szCs w:val="30"/>
        </w:rPr>
        <w:t>并为所有参赛师生购买人身意外保险</w:t>
      </w:r>
      <w:r>
        <w:rPr>
          <w:rFonts w:hint="eastAsia" w:ascii="仿宋_GB2312" w:hAnsi="Arial Narrow" w:eastAsia="仿宋_GB2312" w:cs="宋体"/>
          <w:sz w:val="28"/>
          <w:szCs w:val="30"/>
        </w:rPr>
        <w:t>。尤其是异地参赛的高校，竞赛负责人和带队教师要以高度负责的态度做好参赛学生旅途、赛前和赛后的安全管理和保障工作，确保在安全问题上万无一失。</w:t>
      </w:r>
      <w:r>
        <w:rPr>
          <w:rFonts w:hint="eastAsia" w:ascii="仿宋_GB2312" w:hAnsi="Arial Narrow" w:eastAsia="仿宋_GB2312" w:cs="宋体"/>
          <w:sz w:val="28"/>
          <w:szCs w:val="28"/>
        </w:rPr>
        <w:t>竞赛负责人是各高校安全工作第一责任人，各高校教务部门和后勤保障部门负责人负有安全工作直接领导责任。</w:t>
      </w:r>
    </w:p>
    <w:p>
      <w:pPr>
        <w:spacing w:line="560" w:lineRule="exact"/>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（二）后勤保障管理</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各参赛高校负责参赛师生参赛期间差旅等费用开支。组委会协调承办高校在大赛期间为参赛师生提供午餐。</w:t>
      </w:r>
    </w:p>
    <w:p>
      <w:pPr>
        <w:spacing w:line="560" w:lineRule="exact"/>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（三）组织责任</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各参赛高校大赛负责人应按组委会要求在规定时间节点完成应参赛学生名单上报、参赛学生组织、以及带领参赛选手报名检录等。大赛负责人即为本校的竞赛联络人，负责与组委会秘书处沟通联系。</w:t>
      </w:r>
    </w:p>
    <w:p>
      <w:pPr>
        <w:spacing w:line="560" w:lineRule="exact"/>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（四）应急处理</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比赛期间发生意外事故，发现者应第一时间报告大赛秘书处，同时采取措施避免事态扩大。大赛秘书处应立即启动预案予以解决并上报大赛组委会。赛项出现重大安全问题可以停赛，是否停赛由竞赛组委会决定。</w:t>
      </w:r>
    </w:p>
    <w:p>
      <w:pPr>
        <w:spacing w:line="560" w:lineRule="exact"/>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十二、竞赛预案</w:t>
      </w:r>
    </w:p>
    <w:p>
      <w:pPr>
        <w:spacing w:line="560" w:lineRule="exact"/>
        <w:ind w:firstLine="576" w:firstLineChars="200"/>
        <w:rPr>
          <w:rFonts w:ascii="仿宋_GB2312" w:hAnsi="仿宋" w:eastAsia="仿宋_GB2312" w:cs="仿宋"/>
          <w:spacing w:val="4"/>
          <w:kern w:val="0"/>
          <w:sz w:val="28"/>
          <w:szCs w:val="28"/>
        </w:rPr>
      </w:pPr>
      <w:r>
        <w:rPr>
          <w:rFonts w:hint="eastAsia" w:ascii="仿宋_GB2312" w:hAnsi="仿宋" w:eastAsia="仿宋_GB2312" w:cs="仿宋"/>
          <w:spacing w:val="4"/>
          <w:kern w:val="0"/>
          <w:sz w:val="28"/>
          <w:szCs w:val="28"/>
        </w:rPr>
        <w:t>比赛期间，承办高校会同学校后勤部门做好供电、供水保障，一经发生断电、断水，立即启动备用线路供电应急预案和备用水供水应急预案。</w:t>
      </w:r>
    </w:p>
    <w:p>
      <w:pPr>
        <w:spacing w:line="360" w:lineRule="auto"/>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十三、竞赛须知</w:t>
      </w:r>
    </w:p>
    <w:p>
      <w:pPr>
        <w:pStyle w:val="3"/>
        <w:kinsoku w:val="0"/>
        <w:overflowPunct w:val="0"/>
        <w:spacing w:line="360" w:lineRule="auto"/>
        <w:ind w:left="0" w:firstLine="578" w:firstLineChars="200"/>
        <w:rPr>
          <w:rFonts w:ascii="仿宋_GB2312" w:hAnsi="仿宋" w:eastAsia="仿宋_GB2312" w:cs="仿宋"/>
          <w:b/>
          <w:spacing w:val="4"/>
        </w:rPr>
      </w:pPr>
      <w:r>
        <w:rPr>
          <w:rFonts w:hint="eastAsia" w:ascii="仿宋_GB2312" w:hAnsi="仿宋" w:eastAsia="仿宋_GB2312" w:cs="仿宋"/>
          <w:b/>
          <w:spacing w:val="4"/>
        </w:rPr>
        <w:t>（一）参赛队须知</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（1）参赛选手及指导教师在报名获得确认后，原则上不再更换。如备赛过程中参赛选手和指导教师因故无法参赛，须由所在学校于赛项开赛</w:t>
      </w:r>
      <w:r>
        <w:rPr>
          <w:rFonts w:ascii="仿宋_GB2312" w:hAnsi="仿宋" w:eastAsia="仿宋_GB2312" w:cs="仿宋"/>
          <w:spacing w:val="4"/>
        </w:rPr>
        <w:t>7</w:t>
      </w:r>
      <w:r>
        <w:rPr>
          <w:rFonts w:hint="eastAsia" w:ascii="仿宋_GB2312" w:hAnsi="仿宋" w:eastAsia="仿宋_GB2312" w:cs="仿宋"/>
          <w:spacing w:val="4"/>
        </w:rPr>
        <w:t>个工作日之前出具书面说明，经大赛组委会核实后予以更换。</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（2）大赛不收取参赛费用与报名费用。</w:t>
      </w:r>
    </w:p>
    <w:p>
      <w:pPr>
        <w:pStyle w:val="3"/>
        <w:kinsoku w:val="0"/>
        <w:overflowPunct w:val="0"/>
        <w:spacing w:line="360" w:lineRule="auto"/>
        <w:ind w:left="0" w:firstLine="578" w:firstLineChars="200"/>
        <w:rPr>
          <w:rFonts w:ascii="仿宋_GB2312" w:hAnsi="仿宋" w:eastAsia="仿宋_GB2312" w:cs="仿宋"/>
          <w:b/>
          <w:spacing w:val="4"/>
        </w:rPr>
      </w:pPr>
      <w:r>
        <w:rPr>
          <w:rFonts w:hint="eastAsia" w:ascii="仿宋_GB2312" w:hAnsi="仿宋" w:eastAsia="仿宋_GB2312" w:cs="仿宋"/>
          <w:b/>
          <w:spacing w:val="4"/>
        </w:rPr>
        <w:t>（二）领队和指导教师须知</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w:t>
      </w:r>
      <w:r>
        <w:rPr>
          <w:rFonts w:ascii="仿宋_GB2312" w:hAnsi="仿宋" w:eastAsia="仿宋_GB2312" w:cs="仿宋"/>
          <w:spacing w:val="4"/>
        </w:rPr>
        <w:t>1</w:t>
      </w:r>
      <w:r>
        <w:rPr>
          <w:rFonts w:hint="eastAsia" w:ascii="仿宋_GB2312" w:hAnsi="仿宋" w:eastAsia="仿宋_GB2312" w:cs="仿宋"/>
          <w:spacing w:val="4"/>
        </w:rPr>
        <w:t>）各参赛高校须指定一名教师为领队，领队须制定相关管理制度，并对所有选手、指导教师进行安全教育和安全管理，实现与赛场安全管理的对接。</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w:t>
      </w:r>
      <w:r>
        <w:rPr>
          <w:rFonts w:ascii="仿宋_GB2312" w:hAnsi="仿宋" w:eastAsia="仿宋_GB2312" w:cs="仿宋"/>
          <w:spacing w:val="4"/>
        </w:rPr>
        <w:t>2</w:t>
      </w:r>
      <w:r>
        <w:rPr>
          <w:rFonts w:hint="eastAsia" w:ascii="仿宋_GB2312" w:hAnsi="仿宋" w:eastAsia="仿宋_GB2312" w:cs="仿宋"/>
          <w:spacing w:val="4"/>
        </w:rPr>
        <w:t>）领队和指导老师应及时查看有关赛项的通知和内容，认真研究和掌握本赛项竞赛规程，指导选手做好赛前准备，督促选手带好学生证和身份证等。</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w:t>
      </w:r>
      <w:r>
        <w:rPr>
          <w:rFonts w:ascii="仿宋_GB2312" w:hAnsi="仿宋" w:eastAsia="仿宋_GB2312" w:cs="仿宋"/>
          <w:spacing w:val="4"/>
        </w:rPr>
        <w:t>3</w:t>
      </w:r>
      <w:r>
        <w:rPr>
          <w:rFonts w:hint="eastAsia" w:ascii="仿宋_GB2312" w:hAnsi="仿宋" w:eastAsia="仿宋_GB2312" w:cs="仿宋"/>
          <w:spacing w:val="4"/>
        </w:rPr>
        <w:t>）领队按大赛组委会要求准时参加领队会议，并认真传达落实会议要求。</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w:t>
      </w:r>
      <w:r>
        <w:rPr>
          <w:rFonts w:ascii="仿宋_GB2312" w:hAnsi="仿宋" w:eastAsia="仿宋_GB2312" w:cs="仿宋"/>
          <w:spacing w:val="4"/>
        </w:rPr>
        <w:t>4</w:t>
      </w:r>
      <w:r>
        <w:rPr>
          <w:rFonts w:hint="eastAsia" w:ascii="仿宋_GB2312" w:hAnsi="仿宋" w:eastAsia="仿宋_GB2312" w:cs="仿宋"/>
          <w:spacing w:val="4"/>
        </w:rPr>
        <w:t>）领队和指导教师务必带好有效身份证件，在活动过程中佩戴“指导教师证”参加竞赛相关活动。</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w:t>
      </w:r>
      <w:r>
        <w:rPr>
          <w:rFonts w:ascii="仿宋_GB2312" w:hAnsi="仿宋" w:eastAsia="仿宋_GB2312" w:cs="仿宋"/>
          <w:spacing w:val="4"/>
        </w:rPr>
        <w:t>5</w:t>
      </w:r>
      <w:r>
        <w:rPr>
          <w:rFonts w:hint="eastAsia" w:ascii="仿宋_GB2312" w:hAnsi="仿宋" w:eastAsia="仿宋_GB2312" w:cs="仿宋"/>
          <w:spacing w:val="4"/>
        </w:rPr>
        <w:t>）领队和指导教师在比赛期间要严格遵守比赛规则，不得私自接触评委人员。教育选手树立良好的赛风，听从指挥，服从评委，不弄虚作假，确保比赛顺利进行。如发现弄虚作假者，取消参赛资格，名次无效。</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w:t>
      </w:r>
      <w:r>
        <w:rPr>
          <w:rFonts w:ascii="仿宋_GB2312" w:hAnsi="仿宋" w:eastAsia="仿宋_GB2312" w:cs="仿宋"/>
          <w:spacing w:val="4"/>
        </w:rPr>
        <w:t>6</w:t>
      </w:r>
      <w:r>
        <w:rPr>
          <w:rFonts w:hint="eastAsia" w:ascii="仿宋_GB2312" w:hAnsi="仿宋" w:eastAsia="仿宋_GB2312" w:cs="仿宋"/>
          <w:spacing w:val="4"/>
        </w:rPr>
        <w:t>）竞赛过程中，未经评委许可，领队、指导教师及其他人员一律不得进入竞赛现场。</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w:t>
      </w:r>
      <w:r>
        <w:rPr>
          <w:rFonts w:ascii="仿宋_GB2312" w:hAnsi="仿宋" w:eastAsia="仿宋_GB2312" w:cs="仿宋"/>
          <w:spacing w:val="4"/>
        </w:rPr>
        <w:t>7</w:t>
      </w:r>
      <w:r>
        <w:rPr>
          <w:rFonts w:hint="eastAsia" w:ascii="仿宋_GB2312" w:hAnsi="仿宋" w:eastAsia="仿宋_GB2312" w:cs="仿宋"/>
          <w:spacing w:val="4"/>
        </w:rPr>
        <w:t>）对申诉的仲裁结果，领队要带头服从和执行，并做好选手工作。</w:t>
      </w:r>
    </w:p>
    <w:p>
      <w:pPr>
        <w:pStyle w:val="3"/>
        <w:kinsoku w:val="0"/>
        <w:overflowPunct w:val="0"/>
        <w:spacing w:line="360" w:lineRule="auto"/>
        <w:ind w:left="0" w:firstLine="578" w:firstLineChars="200"/>
        <w:rPr>
          <w:rFonts w:ascii="仿宋_GB2312" w:hAnsi="仿宋" w:eastAsia="仿宋_GB2312" w:cs="仿宋"/>
          <w:b/>
          <w:spacing w:val="4"/>
        </w:rPr>
      </w:pPr>
      <w:r>
        <w:rPr>
          <w:rFonts w:hint="eastAsia" w:ascii="仿宋_GB2312" w:hAnsi="仿宋" w:eastAsia="仿宋_GB2312" w:cs="仿宋"/>
          <w:b/>
          <w:spacing w:val="4"/>
        </w:rPr>
        <w:t>（三）参赛选手须知</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w:t>
      </w:r>
      <w:r>
        <w:rPr>
          <w:rFonts w:ascii="仿宋_GB2312" w:hAnsi="仿宋" w:eastAsia="仿宋_GB2312" w:cs="仿宋"/>
          <w:spacing w:val="4"/>
        </w:rPr>
        <w:t>1</w:t>
      </w:r>
      <w:r>
        <w:rPr>
          <w:rFonts w:hint="eastAsia" w:ascii="仿宋_GB2312" w:hAnsi="仿宋" w:eastAsia="仿宋_GB2312" w:cs="仿宋"/>
          <w:spacing w:val="4"/>
        </w:rPr>
        <w:t>）参赛选手应严格遵守赛场纪律，服从指挥，依据大赛组委会指定路线进入和离开赛场。</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（2）比赛过程中如遇问题，需举手向评委示意，选手之间不得互相询问，由评委记录并现场处理，违者按作弊处理。若突发故障导致比赛中断，应提请仲裁至现场确认原因，并视具体情况做出裁决。</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（3）选手须服从评委裁决，比赛过程如有异议，应由领队在规定时间内向仲裁委员会提出申诉，不得与大赛工作人员直接交涉。参赛选手不得因申诉或对处理意见不服而停止竞赛，否则以弃权处理。</w:t>
      </w:r>
    </w:p>
    <w:p>
      <w:pPr>
        <w:pStyle w:val="3"/>
        <w:kinsoku w:val="0"/>
        <w:overflowPunct w:val="0"/>
        <w:spacing w:line="360" w:lineRule="auto"/>
        <w:ind w:left="0" w:firstLine="578" w:firstLineChars="200"/>
        <w:rPr>
          <w:rFonts w:ascii="仿宋_GB2312" w:hAnsi="仿宋" w:eastAsia="仿宋_GB2312" w:cs="仿宋"/>
          <w:b/>
          <w:spacing w:val="4"/>
        </w:rPr>
      </w:pPr>
      <w:r>
        <w:rPr>
          <w:rFonts w:hint="eastAsia" w:ascii="仿宋_GB2312" w:hAnsi="仿宋" w:eastAsia="仿宋_GB2312" w:cs="仿宋"/>
          <w:b/>
          <w:spacing w:val="4"/>
        </w:rPr>
        <w:t>（四）工作人员须知</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w:t>
      </w:r>
      <w:r>
        <w:rPr>
          <w:rFonts w:ascii="仿宋_GB2312" w:hAnsi="仿宋" w:eastAsia="仿宋_GB2312" w:cs="仿宋"/>
          <w:spacing w:val="4"/>
        </w:rPr>
        <w:t>1</w:t>
      </w:r>
      <w:r>
        <w:rPr>
          <w:rFonts w:hint="eastAsia" w:ascii="仿宋_GB2312" w:hAnsi="仿宋" w:eastAsia="仿宋_GB2312" w:cs="仿宋"/>
          <w:spacing w:val="4"/>
        </w:rPr>
        <w:t>）服从大赛组委会统一指挥，认真履行职责。按时到岗，坚守岗位，尽职尽责做好分配的各项工作，确保比赛顺利进行。</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w:t>
      </w:r>
      <w:r>
        <w:rPr>
          <w:rFonts w:ascii="仿宋_GB2312" w:hAnsi="仿宋" w:eastAsia="仿宋_GB2312" w:cs="仿宋"/>
          <w:spacing w:val="4"/>
        </w:rPr>
        <w:t>2</w:t>
      </w:r>
      <w:r>
        <w:rPr>
          <w:rFonts w:hint="eastAsia" w:ascii="仿宋_GB2312" w:hAnsi="仿宋" w:eastAsia="仿宋_GB2312" w:cs="仿宋"/>
          <w:spacing w:val="4"/>
        </w:rPr>
        <w:t>）协助大赛组委会做好大赛有关服务工作。认真检查、核准选手证件，发现不允许带入赛场的物品，交由参赛队随行人员保管；引导选手进入和离开赛场，不得带领非参赛选手进入赛场。</w:t>
      </w:r>
    </w:p>
    <w:p>
      <w:pPr>
        <w:pStyle w:val="3"/>
        <w:kinsoku w:val="0"/>
        <w:overflowPunct w:val="0"/>
        <w:spacing w:line="360" w:lineRule="auto"/>
        <w:ind w:left="0" w:firstLine="576" w:firstLineChars="200"/>
        <w:rPr>
          <w:rFonts w:ascii="仿宋_GB2312" w:hAnsi="仿宋" w:eastAsia="仿宋_GB2312" w:cs="仿宋"/>
          <w:spacing w:val="4"/>
        </w:rPr>
      </w:pPr>
      <w:r>
        <w:rPr>
          <w:rFonts w:hint="eastAsia" w:ascii="仿宋_GB2312" w:hAnsi="仿宋" w:eastAsia="仿宋_GB2312" w:cs="仿宋"/>
          <w:spacing w:val="4"/>
        </w:rPr>
        <w:t>（</w:t>
      </w:r>
      <w:r>
        <w:rPr>
          <w:rFonts w:ascii="仿宋_GB2312" w:hAnsi="仿宋" w:eastAsia="仿宋_GB2312" w:cs="仿宋"/>
          <w:spacing w:val="4"/>
        </w:rPr>
        <w:t>3</w:t>
      </w:r>
      <w:r>
        <w:rPr>
          <w:rFonts w:hint="eastAsia" w:ascii="仿宋_GB2312" w:hAnsi="仿宋" w:eastAsia="仿宋_GB2312" w:cs="仿宋"/>
          <w:spacing w:val="4"/>
        </w:rPr>
        <w:t>）遇突发事件时，应及时报告大赛组委会，同时做好疏导工作，避免重大事故发生，确保比赛圆满成功。</w:t>
      </w:r>
    </w:p>
    <w:p>
      <w:pPr>
        <w:pStyle w:val="3"/>
        <w:kinsoku w:val="0"/>
        <w:overflowPunct w:val="0"/>
        <w:spacing w:line="360" w:lineRule="auto"/>
        <w:ind w:left="0" w:firstLine="576" w:firstLineChars="200"/>
        <w:rPr>
          <w:rFonts w:ascii="仿宋_GB2312" w:hAnsi="Arial Narrow" w:eastAsia="仿宋_GB2312" w:cs="宋体"/>
        </w:rPr>
      </w:pPr>
      <w:r>
        <w:rPr>
          <w:rFonts w:hint="eastAsia" w:ascii="仿宋_GB2312" w:hAnsi="仿宋" w:eastAsia="仿宋_GB2312" w:cs="仿宋"/>
          <w:spacing w:val="4"/>
        </w:rPr>
        <w:t>（</w:t>
      </w:r>
      <w:r>
        <w:rPr>
          <w:rFonts w:ascii="仿宋_GB2312" w:hAnsi="仿宋" w:eastAsia="仿宋_GB2312" w:cs="仿宋"/>
          <w:spacing w:val="4"/>
        </w:rPr>
        <w:t>4</w:t>
      </w:r>
      <w:r>
        <w:rPr>
          <w:rFonts w:hint="eastAsia" w:ascii="仿宋_GB2312" w:hAnsi="仿宋" w:eastAsia="仿宋_GB2312" w:cs="仿宋"/>
          <w:spacing w:val="4"/>
        </w:rPr>
        <w:t>）</w:t>
      </w:r>
      <w:r>
        <w:rPr>
          <w:rFonts w:ascii="仿宋_GB2312" w:hAnsi="仿宋" w:eastAsia="仿宋_GB2312" w:cs="仿宋"/>
          <w:spacing w:val="4"/>
        </w:rPr>
        <w:t xml:space="preserve"> </w:t>
      </w:r>
      <w:r>
        <w:rPr>
          <w:rFonts w:hint="eastAsia" w:ascii="仿宋_GB2312" w:hAnsi="仿宋" w:eastAsia="仿宋_GB2312" w:cs="仿宋"/>
          <w:spacing w:val="4"/>
        </w:rPr>
        <w:t>按规定不回答选手提出的任何有关比赛技术问题，不得在赛场内接听或打电话。</w:t>
      </w:r>
    </w:p>
    <w:p>
      <w:pPr>
        <w:spacing w:before="156" w:beforeLines="50"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十四、申诉与仲裁</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比赛过程中若出现有失公正或有关人员违规等现象，领队可在比赛结束后3小时之内向仲裁委员会提出书面申述。仲裁委员会在接到申述后3小时内组织复议，并及时反馈复议结果。仲裁委员会的仲裁结果为最终结果。</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十五、竞赛观摩</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大赛设置观摩区域，向媒体、企业代表、院校师生等开放，不允许有大声喧哗等影响参赛选手竞赛的行为发生。指导教师不能进入赛场内指导，可以观摩。为保证大赛顺利进行，在观摩期间应遵循以下规则：</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1.除与竞赛直接有关的工作人员、评委、参赛选手外，其余人员均为观摩观众。</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2.请勿在选手准备或比赛中交谈或欢呼；请勿对选手打手势，包括哑语沟通等明示、暗示行为。</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3.请勿在观摩比赛时使用相机、摄影机等一切对比赛正常进行造成干扰的带有闪光灯及快门音的设备。</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4.不得违反大赛规定的各项纪律。请站在规划的观摩席或者安全线以外观看比赛，并遵循赛场内工作人员指挥，不得有围攻评委、选手或者其他工作人员的行为。</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5.请务必保持赛场清洁，禁止将无盖饮料带入室内，请勿随手乱扔垃圾等杂物。</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6.为确保选手正常比赛，请勿在观众席接打电话，违者除将本人驱逐出观摩场地外，还将视情况严重程度对其所在学校的参赛团队成绩进行扣分直至取消比赛资格。</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7.如果对成绩产生质疑的，请通过各参赛团队领队向组委会仲裁委员会提出，不得在比赛现场发言。</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十三、竞赛录像</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1.赛场内部署无盲点录像设备，全程实时录制赛场情况；</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2.多机位拍摄开闭幕式，制作优秀选手采访、优秀指导教师采访、评委专家点评和企业人士采访视频资料，突出赛项的技能重点与优势特色。同时，为宣传、仲裁、资源转化提供全面的信息资料。</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十四、联系方式</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秘书处地址：合肥市经开区九龙路111号安徽大学外语学院</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邮    编：</w:t>
      </w:r>
      <w:r>
        <w:rPr>
          <w:rFonts w:hint="eastAsia"/>
          <w:sz w:val="28"/>
          <w:szCs w:val="28"/>
        </w:rPr>
        <w:t>230601</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联 系 人：戚  涛  手机：</w:t>
      </w:r>
      <w:r>
        <w:rPr>
          <w:rFonts w:hint="eastAsia"/>
          <w:sz w:val="28"/>
          <w:szCs w:val="28"/>
        </w:rPr>
        <w:t>18297978938</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 xml:space="preserve">          徐  杭  手机：</w:t>
      </w:r>
      <w:r>
        <w:rPr>
          <w:rFonts w:hint="eastAsia"/>
          <w:sz w:val="28"/>
          <w:szCs w:val="28"/>
        </w:rPr>
        <w:t>18801610884</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电    话：</w:t>
      </w:r>
      <w:r>
        <w:rPr>
          <w:rFonts w:hint="eastAsia"/>
          <w:sz w:val="28"/>
          <w:szCs w:val="28"/>
        </w:rPr>
        <w:t>0551-63861389</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传    真</w:t>
      </w:r>
      <w:r>
        <w:rPr>
          <w:rFonts w:hint="eastAsia"/>
          <w:sz w:val="28"/>
          <w:szCs w:val="28"/>
        </w:rPr>
        <w:t>：0551-63861600</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电子邮箱：</w:t>
      </w:r>
      <w:bookmarkStart w:id="0" w:name="OLE_LINK1"/>
      <w:bookmarkEnd w:id="0"/>
      <w:bookmarkStart w:id="1" w:name="OLE_LINK2"/>
      <w:bookmarkEnd w:id="1"/>
      <w:r>
        <w:rPr>
          <w:rFonts w:hint="eastAsia"/>
          <w:sz w:val="28"/>
          <w:szCs w:val="28"/>
        </w:rPr>
        <w:t>from2019ahkwh@163.com</w:t>
      </w:r>
    </w:p>
    <w:p>
      <w:pPr>
        <w:spacing w:line="560" w:lineRule="exact"/>
        <w:ind w:firstLine="560" w:firstLineChars="200"/>
        <w:rPr>
          <w:sz w:val="28"/>
          <w:szCs w:val="28"/>
        </w:rPr>
      </w:pPr>
      <w:r>
        <w:rPr>
          <w:rFonts w:eastAsia="仿宋_GB2312"/>
          <w:sz w:val="28"/>
          <w:szCs w:val="28"/>
        </w:rPr>
        <w:t>大赛网址：</w:t>
      </w:r>
      <w:bookmarkStart w:id="2" w:name="OLE_LINK4"/>
      <w:bookmarkEnd w:id="2"/>
      <w:bookmarkStart w:id="3" w:name="OLE_LINK3"/>
      <w:bookmarkEnd w:id="3"/>
      <w:r>
        <w:rPr>
          <w:sz w:val="28"/>
          <w:szCs w:val="28"/>
        </w:rPr>
        <w:t>http</w:t>
      </w:r>
      <w:r>
        <w:rPr>
          <w:rFonts w:hint="eastAsia"/>
          <w:sz w:val="28"/>
          <w:szCs w:val="28"/>
        </w:rPr>
        <w:t>://</w:t>
      </w:r>
      <w:r>
        <w:rPr>
          <w:sz w:val="28"/>
          <w:szCs w:val="28"/>
        </w:rPr>
        <w:t xml:space="preserve"> sflep-csicc .cn</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未尽事宜，解释权归大赛组委会所有。</w:t>
      </w:r>
    </w:p>
    <w:p>
      <w:pPr>
        <w:rPr>
          <w:rFonts w:ascii="方正黑体_GBK" w:hAnsi="方正黑体_GBK" w:eastAsia="方正黑体_GBK" w:cs="方正黑体_GBK"/>
          <w:bCs/>
          <w:sz w:val="30"/>
          <w:szCs w:val="30"/>
        </w:rPr>
      </w:pPr>
      <w:r>
        <w:rPr>
          <w:rFonts w:ascii="仿宋_GB2312" w:hAnsi="Arial Narrow" w:eastAsia="仿宋_GB2312" w:cs="宋体"/>
          <w:sz w:val="28"/>
          <w:szCs w:val="28"/>
        </w:rPr>
        <w:br w:type="page"/>
      </w:r>
      <w:r>
        <w:rPr>
          <w:rFonts w:hint="eastAsia" w:ascii="方正黑体_GBK" w:hAnsi="方正黑体_GBK" w:eastAsia="方正黑体_GBK" w:cs="方正黑体_GBK"/>
          <w:bCs/>
          <w:sz w:val="30"/>
          <w:szCs w:val="30"/>
        </w:rPr>
        <w:t>附件一：</w:t>
      </w:r>
    </w:p>
    <w:p>
      <w:pPr>
        <w:jc w:val="center"/>
        <w:rPr>
          <w:rFonts w:ascii="仿宋_GB2312" w:hAnsi="仿宋_GB2312" w:eastAsia="仿宋_GB2312" w:cs="仿宋_GB2312"/>
          <w:b/>
          <w:bCs/>
          <w:spacing w:val="10"/>
          <w:sz w:val="36"/>
          <w:szCs w:val="36"/>
        </w:rPr>
      </w:pPr>
      <w:r>
        <w:rPr>
          <w:rFonts w:hint="eastAsia" w:ascii="仿宋_GB2312" w:hAnsi="仿宋_GB2312" w:eastAsia="仿宋_GB2312" w:cs="仿宋_GB2312"/>
          <w:b/>
          <w:bCs/>
          <w:spacing w:val="10"/>
          <w:sz w:val="36"/>
          <w:szCs w:val="36"/>
        </w:rPr>
        <w:t>2019年安徽省大学生跨文化能力大赛</w:t>
      </w:r>
    </w:p>
    <w:p>
      <w:pPr>
        <w:jc w:val="center"/>
        <w:rPr>
          <w:rFonts w:ascii="仿宋_GB2312" w:hAnsi="仿宋_GB2312" w:eastAsia="仿宋_GB2312" w:cs="仿宋_GB2312"/>
          <w:b/>
          <w:bCs/>
          <w:spacing w:val="10"/>
          <w:sz w:val="36"/>
          <w:szCs w:val="36"/>
        </w:rPr>
      </w:pPr>
      <w:r>
        <w:rPr>
          <w:rFonts w:hint="eastAsia" w:ascii="仿宋_GB2312" w:hAnsi="仿宋_GB2312" w:eastAsia="仿宋_GB2312" w:cs="仿宋_GB2312"/>
          <w:b/>
          <w:bCs/>
          <w:spacing w:val="10"/>
          <w:sz w:val="36"/>
          <w:szCs w:val="36"/>
        </w:rPr>
        <w:t>参赛报名表</w:t>
      </w:r>
    </w:p>
    <w:p>
      <w:pPr>
        <w:spacing w:line="360" w:lineRule="exact"/>
        <w:jc w:val="center"/>
        <w:textAlignment w:val="baseline"/>
        <w:rPr>
          <w:rFonts w:ascii="宋体" w:hAnsi="宋体"/>
          <w:kern w:val="0"/>
          <w:sz w:val="30"/>
        </w:rPr>
      </w:pPr>
      <w:r>
        <w:rPr>
          <w:rFonts w:hint="eastAsia" w:ascii="仿宋_GB2312" w:hAnsi="仿宋_GB2312" w:eastAsia="仿宋_GB2312" w:cs="仿宋_GB2312"/>
          <w:b/>
          <w:bCs/>
          <w:spacing w:val="10"/>
          <w:sz w:val="36"/>
          <w:szCs w:val="36"/>
        </w:rPr>
        <w:t xml:space="preserve"> </w:t>
      </w:r>
    </w:p>
    <w:tbl>
      <w:tblPr>
        <w:tblStyle w:val="9"/>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105"/>
        <w:gridCol w:w="851"/>
        <w:gridCol w:w="924"/>
        <w:gridCol w:w="1627"/>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参赛学校</w:t>
            </w:r>
          </w:p>
        </w:tc>
        <w:tc>
          <w:tcPr>
            <w:tcW w:w="779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团队名称</w:t>
            </w:r>
          </w:p>
        </w:tc>
        <w:tc>
          <w:tcPr>
            <w:tcW w:w="779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67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团队成员</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姓名</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性别</w:t>
            </w:r>
          </w:p>
        </w:tc>
        <w:tc>
          <w:tcPr>
            <w:tcW w:w="9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年级</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专业</w:t>
            </w:r>
          </w:p>
        </w:tc>
        <w:tc>
          <w:tcPr>
            <w:tcW w:w="32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团队分工（文本、陈述、问答）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32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32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9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32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67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指导教师</w:t>
            </w:r>
          </w:p>
          <w:p>
            <w:pPr>
              <w:spacing w:line="360" w:lineRule="exact"/>
              <w:jc w:val="center"/>
              <w:textAlignment w:val="baseline"/>
              <w:rPr>
                <w:rFonts w:ascii="宋体" w:hAnsi="宋体"/>
                <w:kern w:val="0"/>
                <w:sz w:val="24"/>
              </w:rPr>
            </w:pPr>
            <w:r>
              <w:rPr>
                <w:rFonts w:hint="eastAsia" w:ascii="宋体" w:hAnsi="宋体"/>
                <w:kern w:val="0"/>
                <w:sz w:val="24"/>
              </w:rPr>
              <w:t>兼领队</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姓名</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联系电话</w:t>
            </w:r>
          </w:p>
        </w:tc>
        <w:tc>
          <w:tcPr>
            <w:tcW w:w="32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32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67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指导教师</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姓名</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联系电话</w:t>
            </w:r>
          </w:p>
        </w:tc>
        <w:tc>
          <w:tcPr>
            <w:tcW w:w="32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c>
          <w:tcPr>
            <w:tcW w:w="32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67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kern w:val="0"/>
                <w:sz w:val="24"/>
              </w:rPr>
            </w:pPr>
            <w:r>
              <w:rPr>
                <w:rFonts w:hint="eastAsia" w:ascii="宋体" w:hAnsi="宋体"/>
                <w:kern w:val="0"/>
                <w:sz w:val="24"/>
              </w:rPr>
              <w:t>证书邮寄信息</w:t>
            </w:r>
          </w:p>
        </w:tc>
        <w:tc>
          <w:tcPr>
            <w:tcW w:w="779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宋体" w:hAnsi="宋体"/>
                <w:kern w:val="0"/>
                <w:sz w:val="24"/>
              </w:rPr>
            </w:pPr>
            <w:r>
              <w:rPr>
                <w:rFonts w:hint="eastAsia" w:ascii="宋体" w:hAnsi="宋体"/>
                <w:kern w:val="0"/>
                <w:sz w:val="24"/>
              </w:rPr>
              <w:t>邮寄地址：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779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宋体" w:hAnsi="宋体"/>
                <w:kern w:val="0"/>
                <w:sz w:val="24"/>
              </w:rPr>
            </w:pPr>
            <w:r>
              <w:rPr>
                <w:rFonts w:hint="eastAsia" w:ascii="宋体" w:hAnsi="宋体"/>
                <w:kern w:val="0"/>
                <w:sz w:val="24"/>
              </w:rPr>
              <w:t>收件人：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779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宋体" w:hAnsi="宋体"/>
                <w:kern w:val="0"/>
                <w:sz w:val="24"/>
              </w:rPr>
            </w:pPr>
            <w:r>
              <w:rPr>
                <w:rFonts w:hint="eastAsia" w:ascii="宋体" w:hAnsi="宋体"/>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p>
            <w:pPr>
              <w:widowControl/>
              <w:jc w:val="left"/>
              <w:rPr>
                <w:rFonts w:ascii="宋体" w:hAnsi="宋体"/>
                <w:kern w:val="0"/>
                <w:sz w:val="24"/>
              </w:rPr>
            </w:pPr>
          </w:p>
          <w:p>
            <w:pPr>
              <w:widowControl/>
              <w:jc w:val="center"/>
              <w:rPr>
                <w:rFonts w:ascii="宋体" w:hAnsi="宋体"/>
                <w:kern w:val="0"/>
                <w:sz w:val="24"/>
              </w:rPr>
            </w:pPr>
            <w:r>
              <w:rPr>
                <w:rFonts w:hint="eastAsia" w:ascii="宋体" w:hAnsi="宋体"/>
                <w:kern w:val="0"/>
                <w:sz w:val="24"/>
              </w:rPr>
              <w:t>院系盖章</w:t>
            </w:r>
          </w:p>
          <w:p>
            <w:pPr>
              <w:widowControl/>
              <w:jc w:val="left"/>
              <w:rPr>
                <w:rFonts w:ascii="宋体" w:hAnsi="宋体"/>
                <w:kern w:val="0"/>
                <w:sz w:val="24"/>
              </w:rPr>
            </w:pPr>
          </w:p>
          <w:p>
            <w:pPr>
              <w:widowControl/>
              <w:jc w:val="left"/>
              <w:rPr>
                <w:rFonts w:ascii="宋体" w:hAnsi="宋体"/>
                <w:kern w:val="0"/>
                <w:sz w:val="24"/>
              </w:rPr>
            </w:pPr>
          </w:p>
        </w:tc>
        <w:tc>
          <w:tcPr>
            <w:tcW w:w="779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宋体" w:hAnsi="宋体"/>
                <w:kern w:val="0"/>
                <w:sz w:val="24"/>
              </w:rPr>
            </w:pPr>
          </w:p>
          <w:p>
            <w:pPr>
              <w:spacing w:line="360" w:lineRule="exact"/>
              <w:jc w:val="center"/>
              <w:textAlignment w:val="baseline"/>
              <w:rPr>
                <w:rFonts w:ascii="宋体" w:hAnsi="宋体"/>
                <w:kern w:val="0"/>
                <w:sz w:val="24"/>
              </w:rPr>
            </w:pPr>
            <w:r>
              <w:rPr>
                <w:rFonts w:hint="eastAsia" w:ascii="宋体" w:hAnsi="宋体"/>
                <w:kern w:val="0"/>
                <w:sz w:val="24"/>
              </w:rPr>
              <w:t>（院系盖章）</w:t>
            </w:r>
          </w:p>
          <w:p>
            <w:pPr>
              <w:spacing w:line="360" w:lineRule="exact"/>
              <w:jc w:val="right"/>
              <w:textAlignment w:val="baseline"/>
              <w:rPr>
                <w:rFonts w:ascii="宋体" w:hAnsi="宋体"/>
                <w:kern w:val="0"/>
                <w:sz w:val="24"/>
              </w:rPr>
            </w:pPr>
            <w:r>
              <w:rPr>
                <w:rFonts w:hint="eastAsia" w:ascii="宋体" w:hAnsi="宋体"/>
                <w:kern w:val="0"/>
                <w:sz w:val="24"/>
              </w:rPr>
              <w:t>年     月     日</w:t>
            </w:r>
          </w:p>
        </w:tc>
      </w:tr>
    </w:tbl>
    <w:p>
      <w:pPr>
        <w:spacing w:line="360" w:lineRule="auto"/>
        <w:ind w:firstLine="482" w:firstLineChars="200"/>
        <w:rPr>
          <w:rFonts w:ascii="方正仿宋_GBK" w:hAnsi="方正仿宋_GBK" w:eastAsia="方正仿宋_GBK" w:cs="方正仿宋_GBK"/>
          <w:sz w:val="24"/>
        </w:rPr>
      </w:pPr>
      <w:r>
        <w:rPr>
          <w:rFonts w:hint="eastAsia" w:ascii="方正仿宋_GBK" w:hAnsi="方正仿宋_GBK" w:eastAsia="方正仿宋_GBK" w:cs="方正仿宋_GBK"/>
          <w:b/>
          <w:sz w:val="24"/>
        </w:rPr>
        <w:t>截止日期：</w:t>
      </w:r>
      <w:r>
        <w:rPr>
          <w:rFonts w:hint="eastAsia" w:ascii="方正仿宋_GBK" w:hAnsi="方正仿宋_GBK" w:eastAsia="方正仿宋_GBK" w:cs="方正仿宋_GBK"/>
          <w:sz w:val="24"/>
        </w:rPr>
        <w:t xml:space="preserve">2019年10月18日17:00前        </w:t>
      </w:r>
    </w:p>
    <w:p>
      <w:pPr>
        <w:spacing w:line="360" w:lineRule="auto"/>
        <w:ind w:firstLine="482"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邮箱：</w:t>
      </w:r>
      <w:r>
        <w:rPr>
          <w:rFonts w:hint="eastAsia" w:ascii="方正仿宋_GBK" w:hAnsi="方正仿宋_GBK" w:eastAsia="方正仿宋_GBK" w:cs="方正仿宋_GBK"/>
          <w:sz w:val="24"/>
        </w:rPr>
        <w:t>from2019ahkwh@163.com</w:t>
      </w:r>
    </w:p>
    <w:p>
      <w:pPr>
        <w:spacing w:line="360" w:lineRule="auto"/>
        <w:ind w:firstLine="480"/>
        <w:rPr>
          <w:rFonts w:ascii="方正仿宋_GBK" w:hAnsi="方正仿宋_GBK" w:eastAsia="方正仿宋_GBK" w:cs="方正仿宋_GBK"/>
          <w:sz w:val="24"/>
        </w:rPr>
      </w:pPr>
      <w:r>
        <w:rPr>
          <w:rFonts w:hint="eastAsia" w:ascii="方正仿宋_GBK" w:hAnsi="方正仿宋_GBK" w:eastAsia="方正仿宋_GBK" w:cs="方正仿宋_GBK"/>
          <w:b/>
          <w:bCs/>
          <w:sz w:val="24"/>
        </w:rPr>
        <w:t>注意事项</w:t>
      </w:r>
      <w:r>
        <w:rPr>
          <w:rFonts w:hint="eastAsia" w:ascii="方正仿宋_GBK" w:hAnsi="方正仿宋_GBK" w:eastAsia="方正仿宋_GBK" w:cs="方正仿宋_GBK"/>
          <w:sz w:val="24"/>
        </w:rPr>
        <w:t>：请各参赛队将此报名表打印后加盖院系公章，将电子版和盖章后的扫描件发至指定邮箱。</w:t>
      </w:r>
    </w:p>
    <w:p>
      <w:pPr>
        <w:widowControl/>
        <w:jc w:val="left"/>
        <w:rPr>
          <w:rFonts w:ascii="方正仿宋_GBK" w:hAnsi="方正仿宋_GBK" w:eastAsia="方正仿宋_GBK" w:cs="方正仿宋_GBK"/>
          <w:sz w:val="24"/>
        </w:rPr>
      </w:pPr>
      <w:r>
        <w:rPr>
          <w:rFonts w:ascii="方正仿宋_GBK" w:hAnsi="方正仿宋_GBK" w:eastAsia="方正仿宋_GBK" w:cs="方正仿宋_GBK"/>
          <w:sz w:val="24"/>
        </w:rPr>
        <w:br w:type="page"/>
      </w: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附件二：案例体例两则</w:t>
      </w: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spacing w:line="269" w:lineRule="auto"/>
              <w:rPr>
                <w:sz w:val="24"/>
              </w:rPr>
            </w:pPr>
            <w:r>
              <w:rPr>
                <w:rFonts w:hint="eastAsia"/>
                <w:sz w:val="24"/>
              </w:rPr>
              <w:t xml:space="preserve">   Mark Johnson, a department manager working for a company </w:t>
            </w:r>
            <w:r>
              <w:rPr>
                <w:rFonts w:hint="eastAsia"/>
                <w:i/>
                <w:iCs/>
                <w:sz w:val="24"/>
              </w:rPr>
              <w:t xml:space="preserve">Bombardier Transportation </w:t>
            </w:r>
            <w:r>
              <w:rPr>
                <w:rFonts w:hint="eastAsia"/>
                <w:sz w:val="24"/>
              </w:rPr>
              <w:t xml:space="preserve">in </w:t>
            </w:r>
            <w:r>
              <w:fldChar w:fldCharType="begin"/>
            </w:r>
            <w:r>
              <w:instrText xml:space="preserve"> HYPERLINK "https://en.wikipedia.org/wiki/Toronto" \o "Toronto" </w:instrText>
            </w:r>
            <w:r>
              <w:fldChar w:fldCharType="separate"/>
            </w:r>
            <w:r>
              <w:rPr>
                <w:sz w:val="24"/>
              </w:rPr>
              <w:t>Toronto</w:t>
            </w:r>
            <w:r>
              <w:rPr>
                <w:sz w:val="24"/>
              </w:rPr>
              <w:fldChar w:fldCharType="end"/>
            </w:r>
            <w:r>
              <w:rPr>
                <w:rFonts w:hint="eastAsia"/>
                <w:sz w:val="24"/>
              </w:rPr>
              <w:t xml:space="preserve">, shared the office with a colleague from China called Lin Xiaoyi. They had worked together in the team of the same project for more than 3 months. One day, Mark invited Xiaoyi to see a movie. </w:t>
            </w:r>
          </w:p>
          <w:p>
            <w:pPr>
              <w:spacing w:line="269" w:lineRule="auto"/>
              <w:ind w:firstLine="480" w:firstLineChars="200"/>
              <w:rPr>
                <w:sz w:val="24"/>
              </w:rPr>
            </w:pPr>
            <w:r>
              <w:rPr>
                <w:rFonts w:hint="eastAsia"/>
                <w:sz w:val="24"/>
              </w:rPr>
              <w:t>Mark</w:t>
            </w:r>
            <w:r>
              <w:rPr>
                <w:sz w:val="24"/>
              </w:rPr>
              <w:t xml:space="preserve">: </w:t>
            </w:r>
            <w:r>
              <w:rPr>
                <w:rFonts w:hint="eastAsia"/>
                <w:sz w:val="24"/>
              </w:rPr>
              <w:t xml:space="preserve"> Xiaoyi, do you like movies?</w:t>
            </w:r>
          </w:p>
          <w:p>
            <w:pPr>
              <w:spacing w:line="269" w:lineRule="auto"/>
              <w:ind w:firstLine="480" w:firstLineChars="200"/>
              <w:rPr>
                <w:sz w:val="24"/>
              </w:rPr>
            </w:pPr>
            <w:r>
              <w:rPr>
                <w:rFonts w:hint="eastAsia"/>
                <w:sz w:val="24"/>
              </w:rPr>
              <w:t>Xiaoyi</w:t>
            </w:r>
            <w:r>
              <w:rPr>
                <w:sz w:val="24"/>
              </w:rPr>
              <w:t>:</w:t>
            </w:r>
            <w:r>
              <w:rPr>
                <w:rFonts w:hint="eastAsia"/>
                <w:sz w:val="24"/>
              </w:rPr>
              <w:t xml:space="preserve">  Yes, I do. </w:t>
            </w:r>
          </w:p>
          <w:p>
            <w:pPr>
              <w:spacing w:line="269" w:lineRule="auto"/>
              <w:ind w:firstLine="480" w:firstLineChars="200"/>
              <w:rPr>
                <w:sz w:val="24"/>
              </w:rPr>
            </w:pPr>
            <w:r>
              <w:rPr>
                <w:rFonts w:hint="eastAsia"/>
                <w:sz w:val="24"/>
              </w:rPr>
              <w:t>Mark</w:t>
            </w:r>
            <w:r>
              <w:rPr>
                <w:sz w:val="24"/>
              </w:rPr>
              <w:t xml:space="preserve">: </w:t>
            </w:r>
            <w:r>
              <w:rPr>
                <w:rFonts w:hint="eastAsia"/>
                <w:sz w:val="24"/>
              </w:rPr>
              <w:t xml:space="preserve"> I</w:t>
            </w:r>
            <w:r>
              <w:rPr>
                <w:sz w:val="24"/>
              </w:rPr>
              <w:t>’</w:t>
            </w:r>
            <w:r>
              <w:rPr>
                <w:rFonts w:hint="eastAsia"/>
                <w:sz w:val="24"/>
              </w:rPr>
              <w:t>d like to invite you to see a movie.</w:t>
            </w:r>
          </w:p>
          <w:p>
            <w:pPr>
              <w:spacing w:line="269" w:lineRule="auto"/>
              <w:ind w:firstLine="480" w:firstLineChars="200"/>
              <w:rPr>
                <w:sz w:val="24"/>
              </w:rPr>
            </w:pPr>
            <w:r>
              <w:rPr>
                <w:rFonts w:hint="eastAsia"/>
                <w:sz w:val="24"/>
              </w:rPr>
              <w:t>Xiaoyi</w:t>
            </w:r>
            <w:r>
              <w:rPr>
                <w:sz w:val="24"/>
              </w:rPr>
              <w:t>:</w:t>
            </w:r>
            <w:r>
              <w:rPr>
                <w:rFonts w:hint="eastAsia"/>
                <w:sz w:val="24"/>
              </w:rPr>
              <w:t xml:space="preserve">  Errr, that</w:t>
            </w:r>
            <w:r>
              <w:rPr>
                <w:sz w:val="24"/>
              </w:rPr>
              <w:t>’</w:t>
            </w:r>
            <w:r>
              <w:rPr>
                <w:rFonts w:hint="eastAsia"/>
                <w:sz w:val="24"/>
              </w:rPr>
              <w:t xml:space="preserve">s not necessary Mark, I can go to see the movie </w:t>
            </w:r>
          </w:p>
          <w:p>
            <w:pPr>
              <w:spacing w:line="269" w:lineRule="auto"/>
              <w:ind w:firstLine="480" w:firstLineChars="200"/>
              <w:rPr>
                <w:sz w:val="24"/>
              </w:rPr>
            </w:pPr>
            <w:r>
              <w:rPr>
                <w:rFonts w:hint="eastAsia"/>
                <w:sz w:val="24"/>
              </w:rPr>
              <w:t xml:space="preserve">       myself.</w:t>
            </w:r>
          </w:p>
          <w:p>
            <w:pPr>
              <w:spacing w:line="269" w:lineRule="auto"/>
              <w:ind w:firstLine="480" w:firstLineChars="200"/>
              <w:rPr>
                <w:sz w:val="24"/>
              </w:rPr>
            </w:pPr>
            <w:r>
              <w:rPr>
                <w:rFonts w:hint="eastAsia"/>
                <w:sz w:val="24"/>
              </w:rPr>
              <w:t>Mark</w:t>
            </w:r>
            <w:r>
              <w:rPr>
                <w:sz w:val="24"/>
              </w:rPr>
              <w:t xml:space="preserve">: </w:t>
            </w:r>
            <w:r>
              <w:rPr>
                <w:rFonts w:hint="eastAsia"/>
                <w:sz w:val="24"/>
              </w:rPr>
              <w:t xml:space="preserve"> Well, I do wish to invite you.</w:t>
            </w:r>
          </w:p>
          <w:p>
            <w:pPr>
              <w:spacing w:line="269" w:lineRule="auto"/>
              <w:ind w:firstLine="480" w:firstLineChars="200"/>
              <w:rPr>
                <w:sz w:val="24"/>
              </w:rPr>
            </w:pPr>
            <w:r>
              <w:rPr>
                <w:rFonts w:hint="eastAsia"/>
                <w:sz w:val="24"/>
              </w:rPr>
              <w:t>Xiaoyi</w:t>
            </w:r>
            <w:r>
              <w:rPr>
                <w:sz w:val="24"/>
              </w:rPr>
              <w:t xml:space="preserve">: </w:t>
            </w:r>
            <w:r>
              <w:rPr>
                <w:rFonts w:hint="eastAsia"/>
                <w:sz w:val="24"/>
              </w:rPr>
              <w:t xml:space="preserve"> OK then. </w:t>
            </w:r>
          </w:p>
          <w:p>
            <w:pPr>
              <w:spacing w:line="269" w:lineRule="auto"/>
              <w:ind w:firstLine="480" w:firstLineChars="200"/>
              <w:rPr>
                <w:sz w:val="24"/>
              </w:rPr>
            </w:pPr>
            <w:r>
              <w:rPr>
                <w:rFonts w:hint="eastAsia"/>
                <w:sz w:val="24"/>
              </w:rPr>
              <w:t>Mark</w:t>
            </w:r>
            <w:r>
              <w:rPr>
                <w:sz w:val="24"/>
              </w:rPr>
              <w:t xml:space="preserve">: </w:t>
            </w:r>
            <w:r>
              <w:rPr>
                <w:rFonts w:hint="eastAsia"/>
                <w:sz w:val="24"/>
              </w:rPr>
              <w:t xml:space="preserve"> </w:t>
            </w:r>
            <w:r>
              <w:rPr>
                <w:sz w:val="24"/>
              </w:rPr>
              <w:t>What kind of movie</w:t>
            </w:r>
            <w:r>
              <w:rPr>
                <w:rFonts w:hint="eastAsia"/>
                <w:sz w:val="24"/>
              </w:rPr>
              <w:t>s</w:t>
            </w:r>
            <w:r>
              <w:rPr>
                <w:sz w:val="24"/>
              </w:rPr>
              <w:t xml:space="preserve"> do you</w:t>
            </w:r>
            <w:r>
              <w:rPr>
                <w:rFonts w:hint="eastAsia"/>
                <w:sz w:val="24"/>
              </w:rPr>
              <w:t xml:space="preserve"> </w:t>
            </w:r>
            <w:r>
              <w:rPr>
                <w:sz w:val="24"/>
              </w:rPr>
              <w:t>like</w:t>
            </w:r>
            <w:r>
              <w:rPr>
                <w:rFonts w:hint="eastAsia"/>
                <w:sz w:val="24"/>
              </w:rPr>
              <w:t xml:space="preserve"> best</w:t>
            </w:r>
            <w:r>
              <w:rPr>
                <w:sz w:val="24"/>
              </w:rPr>
              <w:t>?</w:t>
            </w:r>
          </w:p>
          <w:p>
            <w:pPr>
              <w:spacing w:line="269" w:lineRule="auto"/>
              <w:ind w:firstLine="480" w:firstLineChars="200"/>
              <w:rPr>
                <w:sz w:val="24"/>
              </w:rPr>
            </w:pPr>
            <w:r>
              <w:rPr>
                <w:rFonts w:hint="eastAsia"/>
                <w:sz w:val="24"/>
              </w:rPr>
              <w:t>Xiaoyi</w:t>
            </w:r>
            <w:r>
              <w:rPr>
                <w:sz w:val="24"/>
              </w:rPr>
              <w:t>:</w:t>
            </w:r>
            <w:r>
              <w:rPr>
                <w:rFonts w:hint="eastAsia"/>
                <w:sz w:val="24"/>
              </w:rPr>
              <w:t xml:space="preserve">  </w:t>
            </w:r>
            <w:r>
              <w:rPr>
                <w:sz w:val="24"/>
              </w:rPr>
              <w:t>I don’t care. It’s up to you.</w:t>
            </w:r>
            <w:r>
              <w:rPr>
                <w:rFonts w:hint="eastAsia"/>
                <w:sz w:val="24"/>
              </w:rPr>
              <w:t xml:space="preserve"> </w:t>
            </w:r>
          </w:p>
          <w:p>
            <w:pPr>
              <w:spacing w:line="269" w:lineRule="auto"/>
              <w:ind w:left="1559" w:leftChars="228" w:hanging="1080" w:hangingChars="450"/>
              <w:rPr>
                <w:sz w:val="24"/>
              </w:rPr>
            </w:pPr>
            <w:r>
              <w:rPr>
                <w:rFonts w:hint="eastAsia"/>
                <w:sz w:val="24"/>
              </w:rPr>
              <w:t>Mark</w:t>
            </w:r>
            <w:r>
              <w:rPr>
                <w:sz w:val="24"/>
              </w:rPr>
              <w:t xml:space="preserve">: </w:t>
            </w:r>
            <w:r>
              <w:rPr>
                <w:rFonts w:hint="eastAsia"/>
                <w:sz w:val="24"/>
              </w:rPr>
              <w:t xml:space="preserve"> </w:t>
            </w:r>
            <w:r>
              <w:rPr>
                <w:sz w:val="24"/>
              </w:rPr>
              <w:t>Since I live here, I can go to</w:t>
            </w:r>
            <w:r>
              <w:rPr>
                <w:rFonts w:hint="eastAsia"/>
                <w:sz w:val="24"/>
              </w:rPr>
              <w:t xml:space="preserve"> </w:t>
            </w:r>
            <w:r>
              <w:rPr>
                <w:sz w:val="24"/>
              </w:rPr>
              <w:t>any movie I like at any time. But if you have</w:t>
            </w:r>
            <w:r>
              <w:rPr>
                <w:rFonts w:hint="eastAsia"/>
                <w:sz w:val="24"/>
              </w:rPr>
              <w:t xml:space="preserve"> </w:t>
            </w:r>
            <w:r>
              <w:rPr>
                <w:sz w:val="24"/>
              </w:rPr>
              <w:t>any movie particular in your mind, I</w:t>
            </w:r>
            <w:r>
              <w:rPr>
                <w:rFonts w:hint="eastAsia"/>
                <w:sz w:val="24"/>
              </w:rPr>
              <w:t xml:space="preserve"> </w:t>
            </w:r>
            <w:r>
              <w:rPr>
                <w:sz w:val="24"/>
              </w:rPr>
              <w:t>will take</w:t>
            </w:r>
            <w:r>
              <w:rPr>
                <w:rFonts w:hint="eastAsia"/>
                <w:sz w:val="24"/>
              </w:rPr>
              <w:t xml:space="preserve"> </w:t>
            </w:r>
            <w:r>
              <w:rPr>
                <w:sz w:val="24"/>
              </w:rPr>
              <w:t>you to that.</w:t>
            </w:r>
          </w:p>
          <w:p>
            <w:pPr>
              <w:spacing w:line="269" w:lineRule="auto"/>
              <w:ind w:firstLine="480" w:firstLineChars="200"/>
              <w:rPr>
                <w:sz w:val="24"/>
              </w:rPr>
            </w:pPr>
            <w:r>
              <w:rPr>
                <w:rFonts w:hint="eastAsia"/>
                <w:sz w:val="24"/>
              </w:rPr>
              <w:t>Xiaoyi</w:t>
            </w:r>
            <w:r>
              <w:rPr>
                <w:sz w:val="24"/>
              </w:rPr>
              <w:t xml:space="preserve">: </w:t>
            </w:r>
            <w:r>
              <w:rPr>
                <w:rFonts w:hint="eastAsia"/>
                <w:sz w:val="24"/>
              </w:rPr>
              <w:t xml:space="preserve"> </w:t>
            </w:r>
            <w:r>
              <w:rPr>
                <w:sz w:val="24"/>
              </w:rPr>
              <w:t>I don’t mind</w:t>
            </w:r>
            <w:r>
              <w:rPr>
                <w:rFonts w:hint="eastAsia"/>
                <w:sz w:val="24"/>
              </w:rPr>
              <w:t xml:space="preserve"> really</w:t>
            </w:r>
            <w:r>
              <w:rPr>
                <w:sz w:val="24"/>
              </w:rPr>
              <w:t>. Any movie you</w:t>
            </w:r>
            <w:r>
              <w:rPr>
                <w:rFonts w:hint="eastAsia"/>
                <w:sz w:val="24"/>
              </w:rPr>
              <w:t xml:space="preserve"> </w:t>
            </w:r>
            <w:r>
              <w:rPr>
                <w:sz w:val="24"/>
              </w:rPr>
              <w:t>like will be fine.</w:t>
            </w:r>
          </w:p>
          <w:p>
            <w:pPr>
              <w:spacing w:line="269" w:lineRule="auto"/>
              <w:ind w:firstLine="480"/>
              <w:rPr>
                <w:sz w:val="24"/>
              </w:rPr>
            </w:pPr>
            <w:r>
              <w:rPr>
                <w:rFonts w:hint="eastAsia"/>
                <w:sz w:val="24"/>
              </w:rPr>
              <w:t xml:space="preserve">Mark felt confused and frustrated by the response </w:t>
            </w:r>
            <w:r>
              <w:rPr>
                <w:sz w:val="24"/>
              </w:rPr>
              <w:t>from</w:t>
            </w:r>
            <w:r>
              <w:rPr>
                <w:rFonts w:hint="eastAsia"/>
                <w:sz w:val="24"/>
              </w:rPr>
              <w:t xml:space="preserve"> Xiaoyi and h</w:t>
            </w:r>
            <w:r>
              <w:rPr>
                <w:sz w:val="24"/>
              </w:rPr>
              <w:t>e</w:t>
            </w:r>
            <w:r>
              <w:rPr>
                <w:rFonts w:hint="eastAsia"/>
                <w:sz w:val="24"/>
              </w:rPr>
              <w:t xml:space="preserve"> was a bit at a loss to react further.</w:t>
            </w:r>
          </w:p>
          <w:p>
            <w:pPr>
              <w:spacing w:line="269" w:lineRule="auto"/>
              <w:ind w:firstLine="480"/>
              <w:rPr>
                <w:sz w:val="24"/>
              </w:rPr>
            </w:pPr>
            <w:r>
              <w:rPr>
                <w:rFonts w:hint="eastAsia"/>
                <w:sz w:val="24"/>
              </w:rPr>
              <w:t>.......</w:t>
            </w:r>
          </w:p>
          <w:p>
            <w:pPr>
              <w:spacing w:line="360" w:lineRule="auto"/>
              <w:rPr>
                <w:rFonts w:ascii="方正仿宋_GBK" w:hAnsi="方正仿宋_GBK" w:eastAsia="方正仿宋_GBK" w:cs="方正仿宋_GBK"/>
                <w:b/>
                <w:sz w:val="28"/>
                <w:szCs w:val="28"/>
              </w:rPr>
            </w:pPr>
            <w:r>
              <w:rPr>
                <w:rFonts w:hint="eastAsia"/>
                <w:sz w:val="24"/>
              </w:rPr>
              <w:t xml:space="preserve">The next year Mark was sent to work in </w:t>
            </w:r>
            <w:r>
              <w:rPr>
                <w:rFonts w:hint="eastAsia"/>
                <w:i/>
                <w:iCs/>
                <w:sz w:val="24"/>
              </w:rPr>
              <w:t xml:space="preserve">Bombardier Transportation </w:t>
            </w:r>
            <w:r>
              <w:rPr>
                <w:rFonts w:hint="eastAsia"/>
                <w:sz w:val="24"/>
              </w:rPr>
              <w:t xml:space="preserve">in China. </w:t>
            </w:r>
            <w:r>
              <w:rPr>
                <w:sz w:val="24"/>
              </w:rPr>
              <w:t xml:space="preserve">Mr. </w:t>
            </w:r>
            <w:r>
              <w:rPr>
                <w:rFonts w:hint="eastAsia"/>
                <w:sz w:val="24"/>
              </w:rPr>
              <w:t>Ma Lin is Mark</w:t>
            </w:r>
            <w:r>
              <w:rPr>
                <w:sz w:val="24"/>
              </w:rPr>
              <w:t>’</w:t>
            </w:r>
            <w:r>
              <w:rPr>
                <w:rFonts w:hint="eastAsia"/>
                <w:sz w:val="24"/>
              </w:rPr>
              <w:t>s immediate boss of the company in China who appreciated Mark</w:t>
            </w:r>
            <w:r>
              <w:rPr>
                <w:sz w:val="24"/>
              </w:rPr>
              <w:t>’</w:t>
            </w:r>
            <w:r>
              <w:rPr>
                <w:rFonts w:hint="eastAsia"/>
                <w:sz w:val="24"/>
              </w:rPr>
              <w:t>s initiative attitude and innovative ability</w:t>
            </w:r>
            <w:r>
              <w:rPr>
                <w:sz w:val="24"/>
              </w:rPr>
              <w:t xml:space="preserve">. He emailed every day to </w:t>
            </w:r>
            <w:r>
              <w:rPr>
                <w:rFonts w:hint="eastAsia"/>
                <w:sz w:val="24"/>
              </w:rPr>
              <w:t>Mark</w:t>
            </w:r>
            <w:r>
              <w:rPr>
                <w:sz w:val="24"/>
              </w:rPr>
              <w:t>, inquiring for the index number he was most concerned about. To his great astonishment,</w:t>
            </w:r>
            <w:r>
              <w:rPr>
                <w:rFonts w:hint="eastAsia"/>
                <w:sz w:val="24"/>
              </w:rPr>
              <w:t xml:space="preserve"> Mark</w:t>
            </w:r>
            <w:r>
              <w:rPr>
                <w:sz w:val="24"/>
              </w:rPr>
              <w:t xml:space="preserve"> turned in his resignation after </w:t>
            </w:r>
            <w:r>
              <w:rPr>
                <w:rFonts w:hint="eastAsia"/>
                <w:sz w:val="24"/>
              </w:rPr>
              <w:t>a month and asked to go back to work in Toronto</w:t>
            </w:r>
            <w:r>
              <w:rPr>
                <w:sz w:val="24"/>
              </w:rPr>
              <w:t xml:space="preserve">. Mr. </w:t>
            </w:r>
            <w:r>
              <w:rPr>
                <w:rFonts w:hint="eastAsia"/>
                <w:sz w:val="24"/>
              </w:rPr>
              <w:t>Ma</w:t>
            </w:r>
            <w:r>
              <w:rPr>
                <w:sz w:val="24"/>
              </w:rPr>
              <w:t xml:space="preserve"> was </w:t>
            </w:r>
            <w:r>
              <w:rPr>
                <w:rFonts w:hint="eastAsia"/>
                <w:sz w:val="24"/>
              </w:rPr>
              <w:t xml:space="preserve">very </w:t>
            </w:r>
            <w:r>
              <w:rPr>
                <w:sz w:val="24"/>
              </w:rPr>
              <w:t xml:space="preserve">puzzled how </w:t>
            </w:r>
            <w:r>
              <w:rPr>
                <w:rFonts w:hint="eastAsia"/>
                <w:sz w:val="24"/>
              </w:rPr>
              <w:t>Mark</w:t>
            </w:r>
            <w:r>
              <w:rPr>
                <w:sz w:val="24"/>
              </w:rPr>
              <w:t xml:space="preserve"> could do that to him as he gave such great attention to his job. A Chinese employee would have been more than happy if his boss had showed such great concern for him.</w:t>
            </w:r>
          </w:p>
        </w:tc>
      </w:tr>
    </w:tbl>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ind w:firstLine="420" w:firstLineChars="200"/>
              <w:rPr>
                <w:szCs w:val="21"/>
              </w:rPr>
            </w:pPr>
            <w:r>
              <w:rPr>
                <w:rFonts w:hint="eastAsia"/>
                <w:szCs w:val="21"/>
              </w:rPr>
              <w:t xml:space="preserve">Miss Ann Smith is from U.K. and she is teaching English in a university in Shanghai. She said the first class was a disaster to her. Ann first gave a brief self introduction, and then she asked the students to raise questions. </w:t>
            </w:r>
            <w:r>
              <w:rPr>
                <w:szCs w:val="21"/>
              </w:rPr>
              <w:t>“</w:t>
            </w:r>
            <w:r>
              <w:rPr>
                <w:rFonts w:hint="eastAsia"/>
                <w:szCs w:val="21"/>
              </w:rPr>
              <w:t>Any questions will do</w:t>
            </w:r>
            <w:r>
              <w:rPr>
                <w:szCs w:val="21"/>
              </w:rPr>
              <w:t>”</w:t>
            </w:r>
            <w:r>
              <w:rPr>
                <w:rFonts w:hint="eastAsia"/>
                <w:szCs w:val="21"/>
              </w:rPr>
              <w:t xml:space="preserve">, she said. However, the questions raised by students made her feel embarrassed and confused. She recalled: </w:t>
            </w:r>
            <w:r>
              <w:rPr>
                <w:szCs w:val="21"/>
              </w:rPr>
              <w:t>“</w:t>
            </w:r>
            <w:r>
              <w:rPr>
                <w:rFonts w:hint="eastAsia"/>
                <w:szCs w:val="21"/>
              </w:rPr>
              <w:t xml:space="preserve"> I have never been asked in this way, and I don</w:t>
            </w:r>
            <w:r>
              <w:rPr>
                <w:szCs w:val="21"/>
              </w:rPr>
              <w:t>’</w:t>
            </w:r>
            <w:r>
              <w:rPr>
                <w:rFonts w:hint="eastAsia"/>
                <w:szCs w:val="21"/>
              </w:rPr>
              <w:t>t know how to answer them</w:t>
            </w:r>
            <w:r>
              <w:rPr>
                <w:szCs w:val="21"/>
              </w:rPr>
              <w:t>”</w:t>
            </w:r>
            <w:r>
              <w:rPr>
                <w:rFonts w:hint="eastAsia"/>
                <w:szCs w:val="21"/>
              </w:rPr>
              <w:t xml:space="preserve">. </w:t>
            </w:r>
          </w:p>
          <w:p>
            <w:pPr>
              <w:ind w:firstLine="420" w:firstLineChars="200"/>
              <w:rPr>
                <w:szCs w:val="21"/>
              </w:rPr>
            </w:pPr>
            <w:r>
              <w:rPr>
                <w:rFonts w:hint="eastAsia"/>
                <w:szCs w:val="21"/>
              </w:rPr>
              <w:t>(1)</w:t>
            </w:r>
          </w:p>
          <w:p>
            <w:pPr>
              <w:ind w:firstLine="420" w:firstLineChars="200"/>
              <w:rPr>
                <w:szCs w:val="21"/>
              </w:rPr>
            </w:pPr>
            <w:r>
              <w:rPr>
                <w:rFonts w:hint="eastAsia"/>
                <w:szCs w:val="21"/>
              </w:rPr>
              <w:t>Student A:  How old are you, Miss Ann?</w:t>
            </w:r>
          </w:p>
          <w:p>
            <w:pPr>
              <w:ind w:firstLine="420" w:firstLineChars="200"/>
              <w:rPr>
                <w:szCs w:val="21"/>
              </w:rPr>
            </w:pPr>
            <w:r>
              <w:rPr>
                <w:rFonts w:hint="eastAsia"/>
                <w:szCs w:val="21"/>
              </w:rPr>
              <w:t>Ann Smith:  Well, about that.</w:t>
            </w:r>
          </w:p>
          <w:p>
            <w:pPr>
              <w:ind w:firstLine="420" w:firstLineChars="200"/>
              <w:rPr>
                <w:szCs w:val="21"/>
              </w:rPr>
            </w:pPr>
            <w:r>
              <w:rPr>
                <w:rFonts w:hint="eastAsia"/>
                <w:szCs w:val="21"/>
              </w:rPr>
              <w:t>Student A:  Oh, about what?</w:t>
            </w:r>
          </w:p>
          <w:p>
            <w:pPr>
              <w:ind w:firstLine="420" w:firstLineChars="200"/>
              <w:rPr>
                <w:szCs w:val="21"/>
              </w:rPr>
            </w:pPr>
            <w:r>
              <w:rPr>
                <w:rFonts w:hint="eastAsia"/>
                <w:szCs w:val="21"/>
              </w:rPr>
              <w:t>(2)</w:t>
            </w:r>
          </w:p>
          <w:p>
            <w:pPr>
              <w:ind w:firstLine="420" w:firstLineChars="200"/>
              <w:rPr>
                <w:szCs w:val="21"/>
              </w:rPr>
            </w:pPr>
            <w:r>
              <w:rPr>
                <w:rFonts w:hint="eastAsia"/>
                <w:szCs w:val="21"/>
              </w:rPr>
              <w:t>Student B:  Teacher Ann, how many children do you have?</w:t>
            </w:r>
          </w:p>
          <w:p>
            <w:pPr>
              <w:ind w:firstLine="420" w:firstLineChars="200"/>
              <w:rPr>
                <w:szCs w:val="21"/>
              </w:rPr>
            </w:pPr>
            <w:r>
              <w:rPr>
                <w:rFonts w:hint="eastAsia"/>
                <w:szCs w:val="21"/>
              </w:rPr>
              <w:t>Ann Smith:  I</w:t>
            </w:r>
            <w:r>
              <w:rPr>
                <w:szCs w:val="21"/>
              </w:rPr>
              <w:t>’</w:t>
            </w:r>
            <w:r>
              <w:rPr>
                <w:rFonts w:hint="eastAsia"/>
                <w:szCs w:val="21"/>
              </w:rPr>
              <w:t>m not married actually.</w:t>
            </w:r>
          </w:p>
          <w:p>
            <w:pPr>
              <w:ind w:firstLine="420" w:firstLineChars="200"/>
              <w:rPr>
                <w:szCs w:val="21"/>
              </w:rPr>
            </w:pPr>
            <w:r>
              <w:rPr>
                <w:rFonts w:hint="eastAsia"/>
                <w:szCs w:val="21"/>
              </w:rPr>
              <w:t>Student B:  I</w:t>
            </w:r>
            <w:r>
              <w:rPr>
                <w:szCs w:val="21"/>
              </w:rPr>
              <w:t>’</w:t>
            </w:r>
            <w:r>
              <w:rPr>
                <w:rFonts w:hint="eastAsia"/>
                <w:szCs w:val="21"/>
              </w:rPr>
              <w:t>m sorry.</w:t>
            </w:r>
          </w:p>
          <w:p>
            <w:pPr>
              <w:ind w:firstLine="420" w:firstLineChars="200"/>
              <w:rPr>
                <w:szCs w:val="21"/>
              </w:rPr>
            </w:pPr>
            <w:r>
              <w:rPr>
                <w:rFonts w:hint="eastAsia"/>
                <w:szCs w:val="21"/>
              </w:rPr>
              <w:t xml:space="preserve">Ann Smith:  Sorry for what? </w:t>
            </w:r>
          </w:p>
          <w:p>
            <w:pPr>
              <w:ind w:firstLine="420" w:firstLineChars="200"/>
              <w:rPr>
                <w:szCs w:val="21"/>
              </w:rPr>
            </w:pPr>
            <w:r>
              <w:rPr>
                <w:rFonts w:hint="eastAsia"/>
                <w:szCs w:val="21"/>
              </w:rPr>
              <w:t>(3)</w:t>
            </w:r>
          </w:p>
          <w:p>
            <w:pPr>
              <w:ind w:firstLine="420" w:firstLineChars="200"/>
              <w:rPr>
                <w:szCs w:val="21"/>
              </w:rPr>
            </w:pPr>
            <w:r>
              <w:rPr>
                <w:rFonts w:hint="eastAsia"/>
                <w:szCs w:val="21"/>
              </w:rPr>
              <w:t xml:space="preserve">Student C:  Ann Laoshi, I've heard that foreign teachers all have a high salary.    </w:t>
            </w:r>
          </w:p>
          <w:p>
            <w:pPr>
              <w:ind w:firstLine="420" w:firstLineChars="200"/>
              <w:rPr>
                <w:szCs w:val="21"/>
              </w:rPr>
            </w:pPr>
            <w:r>
              <w:rPr>
                <w:rFonts w:hint="eastAsia"/>
                <w:szCs w:val="21"/>
              </w:rPr>
              <w:t xml:space="preserve">          How much do you earn in China?</w:t>
            </w:r>
          </w:p>
          <w:p>
            <w:pPr>
              <w:ind w:firstLine="420" w:firstLineChars="200"/>
              <w:rPr>
                <w:szCs w:val="21"/>
              </w:rPr>
            </w:pPr>
            <w:r>
              <w:rPr>
                <w:rFonts w:hint="eastAsia"/>
                <w:szCs w:val="21"/>
              </w:rPr>
              <w:t xml:space="preserve">Ann Smith:  Well, I am not quite clear. Maybe we get paid more than Chinese teachers. </w:t>
            </w:r>
          </w:p>
          <w:p>
            <w:pPr>
              <w:ind w:firstLine="420" w:firstLineChars="200"/>
              <w:rPr>
                <w:szCs w:val="21"/>
              </w:rPr>
            </w:pPr>
            <w:r>
              <w:rPr>
                <w:rFonts w:hint="eastAsia"/>
                <w:szCs w:val="21"/>
              </w:rPr>
              <w:t>(4)</w:t>
            </w:r>
          </w:p>
          <w:p>
            <w:pPr>
              <w:rPr>
                <w:szCs w:val="21"/>
              </w:rPr>
            </w:pPr>
            <w:r>
              <w:rPr>
                <w:rFonts w:hint="eastAsia"/>
                <w:szCs w:val="21"/>
              </w:rPr>
              <w:t xml:space="preserve">   Student D:  Miss Smith, do you like travel? Have you ever visited Jianyin? That is my home </w:t>
            </w:r>
          </w:p>
          <w:p>
            <w:pPr>
              <w:rPr>
                <w:szCs w:val="21"/>
              </w:rPr>
            </w:pPr>
            <w:r>
              <w:rPr>
                <w:rFonts w:hint="eastAsia"/>
                <w:szCs w:val="21"/>
              </w:rPr>
              <w:t xml:space="preserve">              town.</w:t>
            </w:r>
          </w:p>
          <w:p>
            <w:pPr>
              <w:rPr>
                <w:szCs w:val="21"/>
              </w:rPr>
            </w:pPr>
            <w:r>
              <w:rPr>
                <w:rFonts w:hint="eastAsia"/>
                <w:szCs w:val="21"/>
              </w:rPr>
              <w:t xml:space="preserve">   Ann Smith:  No. I don't think I've ever heard of that place. Is it near here?</w:t>
            </w:r>
          </w:p>
          <w:p>
            <w:pPr>
              <w:rPr>
                <w:szCs w:val="21"/>
              </w:rPr>
            </w:pPr>
            <w:r>
              <w:rPr>
                <w:rFonts w:hint="eastAsia"/>
                <w:szCs w:val="21"/>
              </w:rPr>
              <w:t xml:space="preserve">   Student D:  Not very far from here. You should go and visit it this summer vacation and I can </w:t>
            </w:r>
          </w:p>
          <w:p>
            <w:pPr>
              <w:rPr>
                <w:szCs w:val="21"/>
              </w:rPr>
            </w:pPr>
            <w:r>
              <w:rPr>
                <w:rFonts w:hint="eastAsia"/>
                <w:szCs w:val="21"/>
              </w:rPr>
              <w:t xml:space="preserve">              be your tour guide. It</w:t>
            </w:r>
            <w:r>
              <w:rPr>
                <w:szCs w:val="21"/>
              </w:rPr>
              <w:t>’</w:t>
            </w:r>
            <w:r>
              <w:rPr>
                <w:rFonts w:hint="eastAsia"/>
                <w:szCs w:val="21"/>
              </w:rPr>
              <w:t>s really a nice place.</w:t>
            </w:r>
          </w:p>
          <w:p>
            <w:pPr>
              <w:rPr>
                <w:szCs w:val="21"/>
              </w:rPr>
            </w:pPr>
            <w:r>
              <w:rPr>
                <w:rFonts w:hint="eastAsia"/>
                <w:szCs w:val="21"/>
              </w:rPr>
              <w:t xml:space="preserve">   Ann Smith:  Well, thank you. I</w:t>
            </w:r>
            <w:r>
              <w:rPr>
                <w:szCs w:val="21"/>
              </w:rPr>
              <w:t>’</w:t>
            </w:r>
            <w:r>
              <w:rPr>
                <w:rFonts w:hint="eastAsia"/>
                <w:szCs w:val="21"/>
              </w:rPr>
              <w:t>ve got my plan for touring in China already.</w:t>
            </w:r>
          </w:p>
          <w:p>
            <w:pPr>
              <w:ind w:firstLine="420" w:firstLineChars="200"/>
              <w:rPr>
                <w:szCs w:val="21"/>
              </w:rPr>
            </w:pPr>
            <w:r>
              <w:rPr>
                <w:rFonts w:hint="eastAsia"/>
                <w:szCs w:val="21"/>
              </w:rPr>
              <w:t>(5)</w:t>
            </w:r>
          </w:p>
          <w:p>
            <w:pPr>
              <w:rPr>
                <w:szCs w:val="21"/>
              </w:rPr>
            </w:pPr>
            <w:r>
              <w:rPr>
                <w:rFonts w:hint="eastAsia"/>
                <w:szCs w:val="21"/>
              </w:rPr>
              <w:t xml:space="preserve">   Student E:   Miss Ann, are you ill? You look so pale.</w:t>
            </w:r>
          </w:p>
          <w:p>
            <w:pPr>
              <w:rPr>
                <w:szCs w:val="21"/>
              </w:rPr>
            </w:pPr>
            <w:r>
              <w:rPr>
                <w:rFonts w:hint="eastAsia"/>
                <w:szCs w:val="21"/>
              </w:rPr>
              <w:t xml:space="preserve">   Ann Smith:  No, may be yesterday evening I slept too late and this morning when I got up,</w:t>
            </w:r>
          </w:p>
          <w:p>
            <w:pPr>
              <w:ind w:firstLine="420" w:firstLineChars="200"/>
              <w:rPr>
                <w:szCs w:val="21"/>
              </w:rPr>
            </w:pPr>
            <w:r>
              <w:rPr>
                <w:rFonts w:hint="eastAsia"/>
                <w:szCs w:val="21"/>
              </w:rPr>
              <w:t xml:space="preserve">           I had a slight headache. Now I</w:t>
            </w:r>
            <w:r>
              <w:rPr>
                <w:szCs w:val="21"/>
              </w:rPr>
              <w:t>’</w:t>
            </w:r>
            <w:r>
              <w:rPr>
                <w:rFonts w:hint="eastAsia"/>
                <w:szCs w:val="21"/>
              </w:rPr>
              <w:t>m OK.</w:t>
            </w:r>
          </w:p>
          <w:p>
            <w:pPr>
              <w:rPr>
                <w:szCs w:val="21"/>
              </w:rPr>
            </w:pPr>
            <w:r>
              <w:rPr>
                <w:rFonts w:hint="eastAsia"/>
                <w:szCs w:val="21"/>
              </w:rPr>
              <w:t xml:space="preserve">   Student E:  O I</w:t>
            </w:r>
            <w:r>
              <w:rPr>
                <w:szCs w:val="21"/>
              </w:rPr>
              <w:t>’</w:t>
            </w:r>
            <w:r>
              <w:rPr>
                <w:rFonts w:hint="eastAsia"/>
                <w:szCs w:val="21"/>
              </w:rPr>
              <w:t>m sorry to hear that. You shouldn</w:t>
            </w:r>
            <w:r>
              <w:rPr>
                <w:szCs w:val="21"/>
              </w:rPr>
              <w:t>’</w:t>
            </w:r>
            <w:r>
              <w:rPr>
                <w:rFonts w:hint="eastAsia"/>
                <w:szCs w:val="21"/>
              </w:rPr>
              <w:t>t sleep too late because it</w:t>
            </w:r>
            <w:r>
              <w:rPr>
                <w:szCs w:val="21"/>
              </w:rPr>
              <w:t>’</w:t>
            </w:r>
            <w:r>
              <w:rPr>
                <w:rFonts w:hint="eastAsia"/>
                <w:szCs w:val="21"/>
              </w:rPr>
              <w:t xml:space="preserve">s not good for </w:t>
            </w:r>
          </w:p>
          <w:p>
            <w:pPr>
              <w:ind w:firstLine="420" w:firstLineChars="200"/>
              <w:rPr>
                <w:szCs w:val="21"/>
              </w:rPr>
            </w:pPr>
            <w:r>
              <w:rPr>
                <w:rFonts w:hint="eastAsia"/>
                <w:szCs w:val="21"/>
              </w:rPr>
              <w:t xml:space="preserve">          your health. And you</w:t>
            </w:r>
            <w:r>
              <w:rPr>
                <w:szCs w:val="21"/>
              </w:rPr>
              <w:t>’</w:t>
            </w:r>
            <w:r>
              <w:rPr>
                <w:rFonts w:hint="eastAsia"/>
                <w:szCs w:val="21"/>
              </w:rPr>
              <w:t>d better go to see the doctor after the class.</w:t>
            </w:r>
          </w:p>
          <w:p>
            <w:pPr>
              <w:ind w:firstLine="420" w:firstLineChars="200"/>
              <w:rPr>
                <w:szCs w:val="21"/>
              </w:rPr>
            </w:pPr>
            <w:r>
              <w:rPr>
                <w:rFonts w:hint="eastAsia"/>
                <w:szCs w:val="21"/>
              </w:rPr>
              <w:t>Ann Smith: Err... (The student gave the advice with a good intention, while Ann felt very uncomfortable. She just frowned and didn</w:t>
            </w:r>
            <w:r>
              <w:rPr>
                <w:szCs w:val="21"/>
              </w:rPr>
              <w:t>’</w:t>
            </w:r>
            <w:r>
              <w:rPr>
                <w:rFonts w:hint="eastAsia"/>
                <w:szCs w:val="21"/>
              </w:rPr>
              <w:t>t know how to response.)</w:t>
            </w:r>
          </w:p>
        </w:tc>
      </w:tr>
    </w:tbl>
    <w:p>
      <w:pPr>
        <w:spacing w:line="360" w:lineRule="auto"/>
        <w:rPr>
          <w:rFonts w:ascii="方正仿宋_GBK" w:hAnsi="方正仿宋_GBK" w:eastAsia="方正仿宋_GBK" w:cs="方正仿宋_GBK"/>
          <w:b/>
          <w:sz w:val="28"/>
          <w:szCs w:val="28"/>
        </w:rPr>
      </w:pPr>
    </w:p>
    <w:sectPr>
      <w:footerReference r:id="rId3" w:type="default"/>
      <w:pgSz w:w="11906" w:h="16838"/>
      <w:pgMar w:top="1474" w:right="1588"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OEEEEV+FZHTJW--GB1-0">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6"/>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RhWyKNABAACGAwAADgAAAAAAAAABACAAAAAeAQAAZHJz&#10;L2Uyb0RvYy54bWxQSwUGAAAAAAYABgBZAQAAYAUAAAAA&#10;">
              <v:fill on="f" focussize="0,0"/>
              <v:stroke on="f"/>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545477"/>
    <w:multiLevelType w:val="singleLevel"/>
    <w:tmpl w:val="BB545477"/>
    <w:lvl w:ilvl="0" w:tentative="0">
      <w:start w:val="8"/>
      <w:numFmt w:val="chineseCounting"/>
      <w:suff w:val="nothing"/>
      <w:lvlText w:val="%1、"/>
      <w:lvlJc w:val="left"/>
      <w:rPr>
        <w:rFonts w:hint="eastAsia"/>
      </w:rPr>
    </w:lvl>
  </w:abstractNum>
  <w:abstractNum w:abstractNumId="1">
    <w:nsid w:val="6DD2D2ED"/>
    <w:multiLevelType w:val="singleLevel"/>
    <w:tmpl w:val="6DD2D2E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74"/>
    <w:rsid w:val="00001755"/>
    <w:rsid w:val="00001A7F"/>
    <w:rsid w:val="000152AC"/>
    <w:rsid w:val="00017D10"/>
    <w:rsid w:val="00025497"/>
    <w:rsid w:val="000262B2"/>
    <w:rsid w:val="000365BB"/>
    <w:rsid w:val="00041AF6"/>
    <w:rsid w:val="0004297B"/>
    <w:rsid w:val="000439AE"/>
    <w:rsid w:val="00045905"/>
    <w:rsid w:val="00047837"/>
    <w:rsid w:val="00051C70"/>
    <w:rsid w:val="00053BBD"/>
    <w:rsid w:val="00054795"/>
    <w:rsid w:val="00060182"/>
    <w:rsid w:val="0006104B"/>
    <w:rsid w:val="00061E57"/>
    <w:rsid w:val="00062E0D"/>
    <w:rsid w:val="00065534"/>
    <w:rsid w:val="00070019"/>
    <w:rsid w:val="00070E0B"/>
    <w:rsid w:val="000733BA"/>
    <w:rsid w:val="000733F9"/>
    <w:rsid w:val="0007468C"/>
    <w:rsid w:val="000754E9"/>
    <w:rsid w:val="00083628"/>
    <w:rsid w:val="00092B82"/>
    <w:rsid w:val="0009466D"/>
    <w:rsid w:val="000948D5"/>
    <w:rsid w:val="000A270D"/>
    <w:rsid w:val="000A2A99"/>
    <w:rsid w:val="000B0177"/>
    <w:rsid w:val="000B501C"/>
    <w:rsid w:val="000B5C38"/>
    <w:rsid w:val="000B5CDC"/>
    <w:rsid w:val="000C2C1F"/>
    <w:rsid w:val="000C366F"/>
    <w:rsid w:val="000C43D3"/>
    <w:rsid w:val="000D17AE"/>
    <w:rsid w:val="000D1940"/>
    <w:rsid w:val="000D202E"/>
    <w:rsid w:val="000D4C63"/>
    <w:rsid w:val="000D5246"/>
    <w:rsid w:val="000E1742"/>
    <w:rsid w:val="000E2820"/>
    <w:rsid w:val="000E4605"/>
    <w:rsid w:val="000E5379"/>
    <w:rsid w:val="000F0B7A"/>
    <w:rsid w:val="000F2E8B"/>
    <w:rsid w:val="00102181"/>
    <w:rsid w:val="00102626"/>
    <w:rsid w:val="001035DE"/>
    <w:rsid w:val="001056A6"/>
    <w:rsid w:val="00107A49"/>
    <w:rsid w:val="00107D27"/>
    <w:rsid w:val="00107ED0"/>
    <w:rsid w:val="00112E72"/>
    <w:rsid w:val="0011417C"/>
    <w:rsid w:val="0011551C"/>
    <w:rsid w:val="00115C1D"/>
    <w:rsid w:val="00131C37"/>
    <w:rsid w:val="001358E9"/>
    <w:rsid w:val="0014163A"/>
    <w:rsid w:val="00146C53"/>
    <w:rsid w:val="00150C21"/>
    <w:rsid w:val="00151C5C"/>
    <w:rsid w:val="00154183"/>
    <w:rsid w:val="00155054"/>
    <w:rsid w:val="0015762B"/>
    <w:rsid w:val="00170333"/>
    <w:rsid w:val="00172194"/>
    <w:rsid w:val="00175C66"/>
    <w:rsid w:val="001765B8"/>
    <w:rsid w:val="00176E98"/>
    <w:rsid w:val="00184DDA"/>
    <w:rsid w:val="00186737"/>
    <w:rsid w:val="00187900"/>
    <w:rsid w:val="001909E7"/>
    <w:rsid w:val="001910D3"/>
    <w:rsid w:val="00192C27"/>
    <w:rsid w:val="001A524A"/>
    <w:rsid w:val="001A7EE9"/>
    <w:rsid w:val="001B1903"/>
    <w:rsid w:val="001B726B"/>
    <w:rsid w:val="001B7A4B"/>
    <w:rsid w:val="001C0492"/>
    <w:rsid w:val="001C060E"/>
    <w:rsid w:val="001C1FB2"/>
    <w:rsid w:val="001C330A"/>
    <w:rsid w:val="001D0EF3"/>
    <w:rsid w:val="001D1852"/>
    <w:rsid w:val="001E6FF6"/>
    <w:rsid w:val="001E763F"/>
    <w:rsid w:val="001E7884"/>
    <w:rsid w:val="001F0282"/>
    <w:rsid w:val="001F6D5A"/>
    <w:rsid w:val="001F7608"/>
    <w:rsid w:val="00201FDE"/>
    <w:rsid w:val="00205BA1"/>
    <w:rsid w:val="002075A9"/>
    <w:rsid w:val="002120D1"/>
    <w:rsid w:val="00216701"/>
    <w:rsid w:val="00217A02"/>
    <w:rsid w:val="00220EAE"/>
    <w:rsid w:val="0022142F"/>
    <w:rsid w:val="0022215E"/>
    <w:rsid w:val="002232CA"/>
    <w:rsid w:val="00236644"/>
    <w:rsid w:val="00243502"/>
    <w:rsid w:val="002448DB"/>
    <w:rsid w:val="002451E6"/>
    <w:rsid w:val="00246058"/>
    <w:rsid w:val="00246B26"/>
    <w:rsid w:val="00252DCA"/>
    <w:rsid w:val="0026234A"/>
    <w:rsid w:val="002651F6"/>
    <w:rsid w:val="00266A67"/>
    <w:rsid w:val="00271DA9"/>
    <w:rsid w:val="0027285B"/>
    <w:rsid w:val="00274884"/>
    <w:rsid w:val="0028036F"/>
    <w:rsid w:val="00284FF5"/>
    <w:rsid w:val="002854E9"/>
    <w:rsid w:val="00285E4F"/>
    <w:rsid w:val="002874B6"/>
    <w:rsid w:val="00287E4B"/>
    <w:rsid w:val="002912FD"/>
    <w:rsid w:val="0029278A"/>
    <w:rsid w:val="00293169"/>
    <w:rsid w:val="002A221B"/>
    <w:rsid w:val="002A3BDA"/>
    <w:rsid w:val="002A664A"/>
    <w:rsid w:val="002A688D"/>
    <w:rsid w:val="002A7582"/>
    <w:rsid w:val="002B26BC"/>
    <w:rsid w:val="002B6FDF"/>
    <w:rsid w:val="002C36E9"/>
    <w:rsid w:val="002C4113"/>
    <w:rsid w:val="002C7BE7"/>
    <w:rsid w:val="002D4B63"/>
    <w:rsid w:val="002D60A8"/>
    <w:rsid w:val="002E0059"/>
    <w:rsid w:val="002E16B1"/>
    <w:rsid w:val="002E3647"/>
    <w:rsid w:val="002E3D3E"/>
    <w:rsid w:val="002E57FE"/>
    <w:rsid w:val="002E637B"/>
    <w:rsid w:val="002F2155"/>
    <w:rsid w:val="002F2805"/>
    <w:rsid w:val="002F4EA9"/>
    <w:rsid w:val="002F5D2B"/>
    <w:rsid w:val="002F6760"/>
    <w:rsid w:val="003014C8"/>
    <w:rsid w:val="00303348"/>
    <w:rsid w:val="003034A8"/>
    <w:rsid w:val="00305021"/>
    <w:rsid w:val="00316169"/>
    <w:rsid w:val="003211F8"/>
    <w:rsid w:val="0032774E"/>
    <w:rsid w:val="00331E39"/>
    <w:rsid w:val="00332097"/>
    <w:rsid w:val="00332E54"/>
    <w:rsid w:val="00336771"/>
    <w:rsid w:val="0036123D"/>
    <w:rsid w:val="003649A2"/>
    <w:rsid w:val="00364A41"/>
    <w:rsid w:val="00376FEC"/>
    <w:rsid w:val="00380927"/>
    <w:rsid w:val="00380AA0"/>
    <w:rsid w:val="00387E96"/>
    <w:rsid w:val="003911C8"/>
    <w:rsid w:val="003C3AF9"/>
    <w:rsid w:val="003C6E04"/>
    <w:rsid w:val="003D0EE7"/>
    <w:rsid w:val="003E5714"/>
    <w:rsid w:val="003E61B9"/>
    <w:rsid w:val="00404CFD"/>
    <w:rsid w:val="0041246E"/>
    <w:rsid w:val="00414156"/>
    <w:rsid w:val="004149B3"/>
    <w:rsid w:val="00414DB3"/>
    <w:rsid w:val="00417225"/>
    <w:rsid w:val="00420948"/>
    <w:rsid w:val="00423DBF"/>
    <w:rsid w:val="0042549E"/>
    <w:rsid w:val="004256AE"/>
    <w:rsid w:val="00431843"/>
    <w:rsid w:val="00435657"/>
    <w:rsid w:val="00441A79"/>
    <w:rsid w:val="00443B93"/>
    <w:rsid w:val="00446DA3"/>
    <w:rsid w:val="004473A4"/>
    <w:rsid w:val="00447A1B"/>
    <w:rsid w:val="00453716"/>
    <w:rsid w:val="00454832"/>
    <w:rsid w:val="00460F9D"/>
    <w:rsid w:val="00462397"/>
    <w:rsid w:val="00471BD0"/>
    <w:rsid w:val="00473609"/>
    <w:rsid w:val="0047698A"/>
    <w:rsid w:val="004836BB"/>
    <w:rsid w:val="004849AA"/>
    <w:rsid w:val="00485304"/>
    <w:rsid w:val="00486A8F"/>
    <w:rsid w:val="0049180C"/>
    <w:rsid w:val="004957E6"/>
    <w:rsid w:val="004A0D51"/>
    <w:rsid w:val="004A5C44"/>
    <w:rsid w:val="004A7EC1"/>
    <w:rsid w:val="004B499D"/>
    <w:rsid w:val="004B4CCD"/>
    <w:rsid w:val="004B63D0"/>
    <w:rsid w:val="004B6B99"/>
    <w:rsid w:val="004B6EEA"/>
    <w:rsid w:val="004C0C3E"/>
    <w:rsid w:val="004C1592"/>
    <w:rsid w:val="004D0232"/>
    <w:rsid w:val="004D094F"/>
    <w:rsid w:val="004D3B33"/>
    <w:rsid w:val="004E44C6"/>
    <w:rsid w:val="004E44E1"/>
    <w:rsid w:val="004E63EB"/>
    <w:rsid w:val="004E6FF3"/>
    <w:rsid w:val="004F245A"/>
    <w:rsid w:val="004F5DC4"/>
    <w:rsid w:val="005037CC"/>
    <w:rsid w:val="0050406A"/>
    <w:rsid w:val="005114AD"/>
    <w:rsid w:val="00512C66"/>
    <w:rsid w:val="00517D09"/>
    <w:rsid w:val="0052035A"/>
    <w:rsid w:val="00523FC0"/>
    <w:rsid w:val="00527474"/>
    <w:rsid w:val="00527FAB"/>
    <w:rsid w:val="00531AAB"/>
    <w:rsid w:val="00531D85"/>
    <w:rsid w:val="00533020"/>
    <w:rsid w:val="005431A6"/>
    <w:rsid w:val="00551E23"/>
    <w:rsid w:val="00555DFD"/>
    <w:rsid w:val="00560F4F"/>
    <w:rsid w:val="00566CE3"/>
    <w:rsid w:val="00566F0A"/>
    <w:rsid w:val="005730A6"/>
    <w:rsid w:val="0057403D"/>
    <w:rsid w:val="00580283"/>
    <w:rsid w:val="00580F41"/>
    <w:rsid w:val="00583BD9"/>
    <w:rsid w:val="005847CF"/>
    <w:rsid w:val="00584CD2"/>
    <w:rsid w:val="00586B30"/>
    <w:rsid w:val="00586F53"/>
    <w:rsid w:val="00590A4D"/>
    <w:rsid w:val="00593B8A"/>
    <w:rsid w:val="0059579F"/>
    <w:rsid w:val="005A074A"/>
    <w:rsid w:val="005A33A4"/>
    <w:rsid w:val="005A50C6"/>
    <w:rsid w:val="005A7D6C"/>
    <w:rsid w:val="005B0803"/>
    <w:rsid w:val="005B08EC"/>
    <w:rsid w:val="005B1C10"/>
    <w:rsid w:val="005D1E8D"/>
    <w:rsid w:val="005D22EB"/>
    <w:rsid w:val="005D2BEC"/>
    <w:rsid w:val="005D2D40"/>
    <w:rsid w:val="005D3782"/>
    <w:rsid w:val="005D462A"/>
    <w:rsid w:val="005D6D90"/>
    <w:rsid w:val="005E08C7"/>
    <w:rsid w:val="005E4453"/>
    <w:rsid w:val="005E529D"/>
    <w:rsid w:val="005E5DD6"/>
    <w:rsid w:val="005E63EC"/>
    <w:rsid w:val="005F4857"/>
    <w:rsid w:val="006003C7"/>
    <w:rsid w:val="00600CB4"/>
    <w:rsid w:val="00605CA5"/>
    <w:rsid w:val="00607A89"/>
    <w:rsid w:val="00613F68"/>
    <w:rsid w:val="0062100B"/>
    <w:rsid w:val="00624F77"/>
    <w:rsid w:val="00627CDC"/>
    <w:rsid w:val="00631061"/>
    <w:rsid w:val="00635903"/>
    <w:rsid w:val="00637680"/>
    <w:rsid w:val="0064284F"/>
    <w:rsid w:val="00646C98"/>
    <w:rsid w:val="006475A8"/>
    <w:rsid w:val="00650463"/>
    <w:rsid w:val="0065320A"/>
    <w:rsid w:val="00655D75"/>
    <w:rsid w:val="0065619B"/>
    <w:rsid w:val="006571E5"/>
    <w:rsid w:val="00662E53"/>
    <w:rsid w:val="006631EB"/>
    <w:rsid w:val="00663BFF"/>
    <w:rsid w:val="00667EB1"/>
    <w:rsid w:val="0067122B"/>
    <w:rsid w:val="006751A9"/>
    <w:rsid w:val="0068634C"/>
    <w:rsid w:val="00691FB4"/>
    <w:rsid w:val="00693460"/>
    <w:rsid w:val="00696FFA"/>
    <w:rsid w:val="00697004"/>
    <w:rsid w:val="006A021B"/>
    <w:rsid w:val="006A2537"/>
    <w:rsid w:val="006A31EB"/>
    <w:rsid w:val="006B07B4"/>
    <w:rsid w:val="006B0802"/>
    <w:rsid w:val="006B2222"/>
    <w:rsid w:val="006B3331"/>
    <w:rsid w:val="006B3C28"/>
    <w:rsid w:val="006C46D9"/>
    <w:rsid w:val="006C521E"/>
    <w:rsid w:val="006C5B35"/>
    <w:rsid w:val="006C606D"/>
    <w:rsid w:val="006D4E7F"/>
    <w:rsid w:val="006D70C5"/>
    <w:rsid w:val="006E0A9A"/>
    <w:rsid w:val="006E1AAB"/>
    <w:rsid w:val="006F01D4"/>
    <w:rsid w:val="006F2588"/>
    <w:rsid w:val="006F37AF"/>
    <w:rsid w:val="00705D1A"/>
    <w:rsid w:val="00707E0A"/>
    <w:rsid w:val="00711309"/>
    <w:rsid w:val="0071484F"/>
    <w:rsid w:val="00715DBC"/>
    <w:rsid w:val="0072469B"/>
    <w:rsid w:val="00726AA1"/>
    <w:rsid w:val="0073391D"/>
    <w:rsid w:val="00734DED"/>
    <w:rsid w:val="00734EC9"/>
    <w:rsid w:val="007359A5"/>
    <w:rsid w:val="007364B7"/>
    <w:rsid w:val="00737BF3"/>
    <w:rsid w:val="0074192E"/>
    <w:rsid w:val="0074333E"/>
    <w:rsid w:val="0074358B"/>
    <w:rsid w:val="00745BB7"/>
    <w:rsid w:val="00747571"/>
    <w:rsid w:val="00750013"/>
    <w:rsid w:val="00754AFB"/>
    <w:rsid w:val="00761BA6"/>
    <w:rsid w:val="007622C2"/>
    <w:rsid w:val="00764220"/>
    <w:rsid w:val="007669B7"/>
    <w:rsid w:val="00772788"/>
    <w:rsid w:val="00776B73"/>
    <w:rsid w:val="00777216"/>
    <w:rsid w:val="00782F0B"/>
    <w:rsid w:val="00783FBE"/>
    <w:rsid w:val="00785AC3"/>
    <w:rsid w:val="0079265B"/>
    <w:rsid w:val="00795478"/>
    <w:rsid w:val="00795CB4"/>
    <w:rsid w:val="007A01FB"/>
    <w:rsid w:val="007A3F6A"/>
    <w:rsid w:val="007A6610"/>
    <w:rsid w:val="007B4F29"/>
    <w:rsid w:val="007B5511"/>
    <w:rsid w:val="007C0690"/>
    <w:rsid w:val="007C1025"/>
    <w:rsid w:val="007C157C"/>
    <w:rsid w:val="007C206D"/>
    <w:rsid w:val="007C25D6"/>
    <w:rsid w:val="007C4E3A"/>
    <w:rsid w:val="007D0DC4"/>
    <w:rsid w:val="007D338B"/>
    <w:rsid w:val="007D6F03"/>
    <w:rsid w:val="007E184F"/>
    <w:rsid w:val="007E2515"/>
    <w:rsid w:val="007E3A13"/>
    <w:rsid w:val="007E40F2"/>
    <w:rsid w:val="007F3621"/>
    <w:rsid w:val="007F7176"/>
    <w:rsid w:val="00802164"/>
    <w:rsid w:val="00803748"/>
    <w:rsid w:val="00803E8B"/>
    <w:rsid w:val="00810C78"/>
    <w:rsid w:val="00811783"/>
    <w:rsid w:val="00823D2D"/>
    <w:rsid w:val="008252B6"/>
    <w:rsid w:val="0084134A"/>
    <w:rsid w:val="008440D0"/>
    <w:rsid w:val="008536ED"/>
    <w:rsid w:val="008545BF"/>
    <w:rsid w:val="00856579"/>
    <w:rsid w:val="00863745"/>
    <w:rsid w:val="00864471"/>
    <w:rsid w:val="0086517C"/>
    <w:rsid w:val="00866217"/>
    <w:rsid w:val="00880462"/>
    <w:rsid w:val="00883C36"/>
    <w:rsid w:val="0088568E"/>
    <w:rsid w:val="008877B9"/>
    <w:rsid w:val="0089480A"/>
    <w:rsid w:val="00895042"/>
    <w:rsid w:val="00895157"/>
    <w:rsid w:val="00896CFC"/>
    <w:rsid w:val="008B0401"/>
    <w:rsid w:val="008B05D5"/>
    <w:rsid w:val="008C17B6"/>
    <w:rsid w:val="008C5E74"/>
    <w:rsid w:val="008D02AD"/>
    <w:rsid w:val="008D5C13"/>
    <w:rsid w:val="008E0443"/>
    <w:rsid w:val="008E0EEC"/>
    <w:rsid w:val="008E1590"/>
    <w:rsid w:val="008E2AE4"/>
    <w:rsid w:val="008E626E"/>
    <w:rsid w:val="008F6AA4"/>
    <w:rsid w:val="009072B2"/>
    <w:rsid w:val="00916063"/>
    <w:rsid w:val="00925B14"/>
    <w:rsid w:val="00927E87"/>
    <w:rsid w:val="00930D6F"/>
    <w:rsid w:val="00931C75"/>
    <w:rsid w:val="009341A4"/>
    <w:rsid w:val="00940147"/>
    <w:rsid w:val="009412F4"/>
    <w:rsid w:val="00941B6B"/>
    <w:rsid w:val="00945958"/>
    <w:rsid w:val="00947BAE"/>
    <w:rsid w:val="00951315"/>
    <w:rsid w:val="00951A46"/>
    <w:rsid w:val="009526A2"/>
    <w:rsid w:val="00953DB5"/>
    <w:rsid w:val="00954387"/>
    <w:rsid w:val="009557A4"/>
    <w:rsid w:val="00963F8F"/>
    <w:rsid w:val="009723E4"/>
    <w:rsid w:val="00984362"/>
    <w:rsid w:val="00984EBE"/>
    <w:rsid w:val="00987248"/>
    <w:rsid w:val="009967DF"/>
    <w:rsid w:val="00997B08"/>
    <w:rsid w:val="009A46CE"/>
    <w:rsid w:val="009A6BFD"/>
    <w:rsid w:val="009B3305"/>
    <w:rsid w:val="009B3BE2"/>
    <w:rsid w:val="009B546D"/>
    <w:rsid w:val="009B614F"/>
    <w:rsid w:val="009C0CCF"/>
    <w:rsid w:val="009C5B81"/>
    <w:rsid w:val="009E3DDA"/>
    <w:rsid w:val="009E3E77"/>
    <w:rsid w:val="009E5A78"/>
    <w:rsid w:val="009E6B38"/>
    <w:rsid w:val="009F52BF"/>
    <w:rsid w:val="009F7D74"/>
    <w:rsid w:val="00A05A7B"/>
    <w:rsid w:val="00A064FB"/>
    <w:rsid w:val="00A06A57"/>
    <w:rsid w:val="00A1009F"/>
    <w:rsid w:val="00A11CA4"/>
    <w:rsid w:val="00A12310"/>
    <w:rsid w:val="00A12F1A"/>
    <w:rsid w:val="00A13121"/>
    <w:rsid w:val="00A163DF"/>
    <w:rsid w:val="00A20523"/>
    <w:rsid w:val="00A24770"/>
    <w:rsid w:val="00A25199"/>
    <w:rsid w:val="00A25A98"/>
    <w:rsid w:val="00A320CD"/>
    <w:rsid w:val="00A331CE"/>
    <w:rsid w:val="00A33867"/>
    <w:rsid w:val="00A34097"/>
    <w:rsid w:val="00A42402"/>
    <w:rsid w:val="00A4320B"/>
    <w:rsid w:val="00A44C98"/>
    <w:rsid w:val="00A52DFA"/>
    <w:rsid w:val="00A53857"/>
    <w:rsid w:val="00A56D16"/>
    <w:rsid w:val="00A574BF"/>
    <w:rsid w:val="00A61F90"/>
    <w:rsid w:val="00A62122"/>
    <w:rsid w:val="00A62E40"/>
    <w:rsid w:val="00A64F16"/>
    <w:rsid w:val="00A7098B"/>
    <w:rsid w:val="00A7418C"/>
    <w:rsid w:val="00A879CC"/>
    <w:rsid w:val="00A908D4"/>
    <w:rsid w:val="00A945BD"/>
    <w:rsid w:val="00A95BBA"/>
    <w:rsid w:val="00A95D24"/>
    <w:rsid w:val="00A961B6"/>
    <w:rsid w:val="00AA30B9"/>
    <w:rsid w:val="00AB0CCB"/>
    <w:rsid w:val="00AB3910"/>
    <w:rsid w:val="00AC0469"/>
    <w:rsid w:val="00AC6AE6"/>
    <w:rsid w:val="00AC7986"/>
    <w:rsid w:val="00AD76ED"/>
    <w:rsid w:val="00AE263F"/>
    <w:rsid w:val="00AE56CF"/>
    <w:rsid w:val="00AF002E"/>
    <w:rsid w:val="00AF1957"/>
    <w:rsid w:val="00AF6C89"/>
    <w:rsid w:val="00B01F42"/>
    <w:rsid w:val="00B051AE"/>
    <w:rsid w:val="00B07C3C"/>
    <w:rsid w:val="00B10CC1"/>
    <w:rsid w:val="00B12A01"/>
    <w:rsid w:val="00B3217A"/>
    <w:rsid w:val="00B36A69"/>
    <w:rsid w:val="00B44FB0"/>
    <w:rsid w:val="00B46136"/>
    <w:rsid w:val="00B50BF5"/>
    <w:rsid w:val="00B565AF"/>
    <w:rsid w:val="00B61A3E"/>
    <w:rsid w:val="00B7536E"/>
    <w:rsid w:val="00B75A8B"/>
    <w:rsid w:val="00B77062"/>
    <w:rsid w:val="00B77440"/>
    <w:rsid w:val="00B7798B"/>
    <w:rsid w:val="00B806BF"/>
    <w:rsid w:val="00B85A5B"/>
    <w:rsid w:val="00B933C2"/>
    <w:rsid w:val="00B93484"/>
    <w:rsid w:val="00B940A7"/>
    <w:rsid w:val="00B966E6"/>
    <w:rsid w:val="00BA1FDA"/>
    <w:rsid w:val="00BA3818"/>
    <w:rsid w:val="00BA3F3B"/>
    <w:rsid w:val="00BA60C5"/>
    <w:rsid w:val="00BA7B2C"/>
    <w:rsid w:val="00BB280D"/>
    <w:rsid w:val="00BC00BB"/>
    <w:rsid w:val="00BC2EED"/>
    <w:rsid w:val="00BC529B"/>
    <w:rsid w:val="00BC566A"/>
    <w:rsid w:val="00BC6DE0"/>
    <w:rsid w:val="00BD6B9C"/>
    <w:rsid w:val="00BE3809"/>
    <w:rsid w:val="00BE5729"/>
    <w:rsid w:val="00BF0B4A"/>
    <w:rsid w:val="00BF1ACF"/>
    <w:rsid w:val="00BF2015"/>
    <w:rsid w:val="00BF22B9"/>
    <w:rsid w:val="00BF565B"/>
    <w:rsid w:val="00BF76A3"/>
    <w:rsid w:val="00C01FBF"/>
    <w:rsid w:val="00C14BB2"/>
    <w:rsid w:val="00C16D51"/>
    <w:rsid w:val="00C17364"/>
    <w:rsid w:val="00C22B30"/>
    <w:rsid w:val="00C27391"/>
    <w:rsid w:val="00C2752A"/>
    <w:rsid w:val="00C30F6F"/>
    <w:rsid w:val="00C37568"/>
    <w:rsid w:val="00C406E3"/>
    <w:rsid w:val="00C423AA"/>
    <w:rsid w:val="00C44E64"/>
    <w:rsid w:val="00C46437"/>
    <w:rsid w:val="00C4696C"/>
    <w:rsid w:val="00C4730B"/>
    <w:rsid w:val="00C5034E"/>
    <w:rsid w:val="00C5381C"/>
    <w:rsid w:val="00C53CD0"/>
    <w:rsid w:val="00C6142C"/>
    <w:rsid w:val="00C62D99"/>
    <w:rsid w:val="00C632F3"/>
    <w:rsid w:val="00C633BE"/>
    <w:rsid w:val="00C71E31"/>
    <w:rsid w:val="00C833AC"/>
    <w:rsid w:val="00CA022E"/>
    <w:rsid w:val="00CB079F"/>
    <w:rsid w:val="00CB1378"/>
    <w:rsid w:val="00CC0663"/>
    <w:rsid w:val="00CC5D0D"/>
    <w:rsid w:val="00CD10E6"/>
    <w:rsid w:val="00CD7797"/>
    <w:rsid w:val="00CE3279"/>
    <w:rsid w:val="00CE4592"/>
    <w:rsid w:val="00CE545D"/>
    <w:rsid w:val="00CF1689"/>
    <w:rsid w:val="00CF4077"/>
    <w:rsid w:val="00D07A37"/>
    <w:rsid w:val="00D07FEA"/>
    <w:rsid w:val="00D12395"/>
    <w:rsid w:val="00D136F5"/>
    <w:rsid w:val="00D14012"/>
    <w:rsid w:val="00D30200"/>
    <w:rsid w:val="00D3496A"/>
    <w:rsid w:val="00D50A9B"/>
    <w:rsid w:val="00D52EC3"/>
    <w:rsid w:val="00D534E1"/>
    <w:rsid w:val="00D54409"/>
    <w:rsid w:val="00D544EC"/>
    <w:rsid w:val="00D552C3"/>
    <w:rsid w:val="00D66D53"/>
    <w:rsid w:val="00D70CE3"/>
    <w:rsid w:val="00D73FE0"/>
    <w:rsid w:val="00D7428C"/>
    <w:rsid w:val="00D8356C"/>
    <w:rsid w:val="00D86B9B"/>
    <w:rsid w:val="00D94B71"/>
    <w:rsid w:val="00DA30AA"/>
    <w:rsid w:val="00DA780A"/>
    <w:rsid w:val="00DB38A3"/>
    <w:rsid w:val="00DC03E1"/>
    <w:rsid w:val="00DC05C4"/>
    <w:rsid w:val="00DC3675"/>
    <w:rsid w:val="00DC38DE"/>
    <w:rsid w:val="00DC42FF"/>
    <w:rsid w:val="00DD2F96"/>
    <w:rsid w:val="00DE03AC"/>
    <w:rsid w:val="00DE2E62"/>
    <w:rsid w:val="00DE4819"/>
    <w:rsid w:val="00DF20E9"/>
    <w:rsid w:val="00DF28D4"/>
    <w:rsid w:val="00DF358E"/>
    <w:rsid w:val="00DF39AC"/>
    <w:rsid w:val="00E034A9"/>
    <w:rsid w:val="00E07166"/>
    <w:rsid w:val="00E11C80"/>
    <w:rsid w:val="00E149C6"/>
    <w:rsid w:val="00E176DD"/>
    <w:rsid w:val="00E239D9"/>
    <w:rsid w:val="00E256DD"/>
    <w:rsid w:val="00E32B64"/>
    <w:rsid w:val="00E42E89"/>
    <w:rsid w:val="00E4686F"/>
    <w:rsid w:val="00E52391"/>
    <w:rsid w:val="00E73226"/>
    <w:rsid w:val="00E75E84"/>
    <w:rsid w:val="00E838D5"/>
    <w:rsid w:val="00E83A79"/>
    <w:rsid w:val="00E86AE6"/>
    <w:rsid w:val="00EA0BD0"/>
    <w:rsid w:val="00EB61E5"/>
    <w:rsid w:val="00EC33C9"/>
    <w:rsid w:val="00ED32D2"/>
    <w:rsid w:val="00ED6A5B"/>
    <w:rsid w:val="00EE1B0F"/>
    <w:rsid w:val="00EE1D5A"/>
    <w:rsid w:val="00EE44A5"/>
    <w:rsid w:val="00EE680F"/>
    <w:rsid w:val="00EF3260"/>
    <w:rsid w:val="00EF4791"/>
    <w:rsid w:val="00EF5526"/>
    <w:rsid w:val="00F0064B"/>
    <w:rsid w:val="00F0419F"/>
    <w:rsid w:val="00F065CC"/>
    <w:rsid w:val="00F06D77"/>
    <w:rsid w:val="00F076FA"/>
    <w:rsid w:val="00F126E0"/>
    <w:rsid w:val="00F142C1"/>
    <w:rsid w:val="00F17131"/>
    <w:rsid w:val="00F2492E"/>
    <w:rsid w:val="00F32F12"/>
    <w:rsid w:val="00F47744"/>
    <w:rsid w:val="00F4779E"/>
    <w:rsid w:val="00F54EDB"/>
    <w:rsid w:val="00F5790C"/>
    <w:rsid w:val="00F61006"/>
    <w:rsid w:val="00F6197F"/>
    <w:rsid w:val="00F6401A"/>
    <w:rsid w:val="00F71928"/>
    <w:rsid w:val="00F809BF"/>
    <w:rsid w:val="00F85ED9"/>
    <w:rsid w:val="00FB1264"/>
    <w:rsid w:val="00FB151F"/>
    <w:rsid w:val="00FB3112"/>
    <w:rsid w:val="00FB652B"/>
    <w:rsid w:val="00FB68D3"/>
    <w:rsid w:val="00FC0771"/>
    <w:rsid w:val="00FC1C74"/>
    <w:rsid w:val="00FC2235"/>
    <w:rsid w:val="00FC4B14"/>
    <w:rsid w:val="00FC6547"/>
    <w:rsid w:val="00FD5C20"/>
    <w:rsid w:val="00FD713A"/>
    <w:rsid w:val="00FE32DC"/>
    <w:rsid w:val="00FE6A8F"/>
    <w:rsid w:val="00FF0C79"/>
    <w:rsid w:val="00FF3A47"/>
    <w:rsid w:val="00FF40CA"/>
    <w:rsid w:val="00FF4570"/>
    <w:rsid w:val="026B4F13"/>
    <w:rsid w:val="029B27F4"/>
    <w:rsid w:val="03A75FB0"/>
    <w:rsid w:val="046623B8"/>
    <w:rsid w:val="05FF2A5E"/>
    <w:rsid w:val="06390639"/>
    <w:rsid w:val="0B622AAE"/>
    <w:rsid w:val="0B744578"/>
    <w:rsid w:val="0CC74CE5"/>
    <w:rsid w:val="0D457096"/>
    <w:rsid w:val="0F8C1584"/>
    <w:rsid w:val="0FBE2475"/>
    <w:rsid w:val="13873154"/>
    <w:rsid w:val="13E428BF"/>
    <w:rsid w:val="13F25FF1"/>
    <w:rsid w:val="14570A97"/>
    <w:rsid w:val="15E2031E"/>
    <w:rsid w:val="164A1420"/>
    <w:rsid w:val="18D37557"/>
    <w:rsid w:val="19012E62"/>
    <w:rsid w:val="19D16231"/>
    <w:rsid w:val="19D63EA0"/>
    <w:rsid w:val="1A2A0CF5"/>
    <w:rsid w:val="1A3600FA"/>
    <w:rsid w:val="1A5F588A"/>
    <w:rsid w:val="1E0238AB"/>
    <w:rsid w:val="1E535093"/>
    <w:rsid w:val="1F774C40"/>
    <w:rsid w:val="20991E99"/>
    <w:rsid w:val="23C50E9D"/>
    <w:rsid w:val="25231001"/>
    <w:rsid w:val="26A42BFC"/>
    <w:rsid w:val="26E13768"/>
    <w:rsid w:val="2BAF49F9"/>
    <w:rsid w:val="2DA82E12"/>
    <w:rsid w:val="2E1A6452"/>
    <w:rsid w:val="2EFE4D6D"/>
    <w:rsid w:val="306A5F5E"/>
    <w:rsid w:val="30E5392D"/>
    <w:rsid w:val="31220ABD"/>
    <w:rsid w:val="314B6061"/>
    <w:rsid w:val="31621592"/>
    <w:rsid w:val="32A01807"/>
    <w:rsid w:val="34900624"/>
    <w:rsid w:val="35F06408"/>
    <w:rsid w:val="35F55EF7"/>
    <w:rsid w:val="36AF2FBF"/>
    <w:rsid w:val="36C62F8E"/>
    <w:rsid w:val="3A88484D"/>
    <w:rsid w:val="3A8D0FF9"/>
    <w:rsid w:val="3B6841DF"/>
    <w:rsid w:val="3C943A76"/>
    <w:rsid w:val="3D4226AD"/>
    <w:rsid w:val="3E5F252D"/>
    <w:rsid w:val="3EAC6F13"/>
    <w:rsid w:val="3ECA6900"/>
    <w:rsid w:val="3F692F13"/>
    <w:rsid w:val="43617CD4"/>
    <w:rsid w:val="4384214A"/>
    <w:rsid w:val="452B4951"/>
    <w:rsid w:val="45DC2114"/>
    <w:rsid w:val="465B0322"/>
    <w:rsid w:val="46B32ED2"/>
    <w:rsid w:val="483D27D0"/>
    <w:rsid w:val="486C05C0"/>
    <w:rsid w:val="49140F0A"/>
    <w:rsid w:val="4BA36D1A"/>
    <w:rsid w:val="4CCE61BA"/>
    <w:rsid w:val="4DD202BE"/>
    <w:rsid w:val="4E371FE6"/>
    <w:rsid w:val="4E9F05D8"/>
    <w:rsid w:val="517B0164"/>
    <w:rsid w:val="523A5380"/>
    <w:rsid w:val="525A1732"/>
    <w:rsid w:val="545A3629"/>
    <w:rsid w:val="556B5E69"/>
    <w:rsid w:val="589221F7"/>
    <w:rsid w:val="59BF35AB"/>
    <w:rsid w:val="59EB6493"/>
    <w:rsid w:val="5B144FC4"/>
    <w:rsid w:val="5D4229C0"/>
    <w:rsid w:val="5E10602C"/>
    <w:rsid w:val="5F56227E"/>
    <w:rsid w:val="6106139F"/>
    <w:rsid w:val="646B537D"/>
    <w:rsid w:val="69F71D3C"/>
    <w:rsid w:val="6A9714EB"/>
    <w:rsid w:val="6A987663"/>
    <w:rsid w:val="6BF85DBA"/>
    <w:rsid w:val="6CCA6D16"/>
    <w:rsid w:val="6DBC2985"/>
    <w:rsid w:val="6E6A762E"/>
    <w:rsid w:val="709A0087"/>
    <w:rsid w:val="70FE728F"/>
    <w:rsid w:val="71C56837"/>
    <w:rsid w:val="742373BB"/>
    <w:rsid w:val="74704397"/>
    <w:rsid w:val="771C728F"/>
    <w:rsid w:val="78206B8A"/>
    <w:rsid w:val="787647D9"/>
    <w:rsid w:val="79F551B1"/>
    <w:rsid w:val="7A1B0A67"/>
    <w:rsid w:val="7D8178BC"/>
    <w:rsid w:val="7DF3415D"/>
    <w:rsid w:val="7E8B01A6"/>
    <w:rsid w:val="7F1E2243"/>
    <w:rsid w:val="7F8B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99"/>
    <w:pPr>
      <w:jc w:val="left"/>
    </w:pPr>
    <w:rPr>
      <w:kern w:val="0"/>
      <w:sz w:val="24"/>
    </w:rPr>
  </w:style>
  <w:style w:type="paragraph" w:styleId="3">
    <w:name w:val="Body Text"/>
    <w:basedOn w:val="1"/>
    <w:semiHidden/>
    <w:qFormat/>
    <w:locked/>
    <w:uiPriority w:val="99"/>
    <w:pPr>
      <w:autoSpaceDE w:val="0"/>
      <w:autoSpaceDN w:val="0"/>
      <w:adjustRightInd w:val="0"/>
      <w:ind w:left="113"/>
      <w:jc w:val="left"/>
    </w:pPr>
    <w:rPr>
      <w:rFonts w:ascii="Microsoft JhengHei" w:hAnsi="Calibri" w:eastAsia="Microsoft JhengHei"/>
      <w:kern w:val="0"/>
      <w:sz w:val="28"/>
      <w:szCs w:val="28"/>
    </w:rPr>
  </w:style>
  <w:style w:type="paragraph" w:styleId="4">
    <w:name w:val="Date"/>
    <w:basedOn w:val="1"/>
    <w:next w:val="1"/>
    <w:link w:val="18"/>
    <w:unhideWhenUsed/>
    <w:qFormat/>
    <w:locked/>
    <w:uiPriority w:val="99"/>
    <w:pPr>
      <w:ind w:left="100" w:leftChars="2500"/>
    </w:pPr>
  </w:style>
  <w:style w:type="paragraph" w:styleId="5">
    <w:name w:val="Balloon Text"/>
    <w:basedOn w:val="1"/>
    <w:link w:val="16"/>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kern w:val="0"/>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66"/>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FollowedHyperlink"/>
    <w:qFormat/>
    <w:uiPriority w:val="99"/>
    <w:rPr>
      <w:rFonts w:cs="Times New Roman"/>
      <w:color w:val="800080"/>
      <w:u w:val="single"/>
    </w:rPr>
  </w:style>
  <w:style w:type="character" w:styleId="13">
    <w:name w:val="Hyperlink"/>
    <w:qFormat/>
    <w:uiPriority w:val="99"/>
    <w:rPr>
      <w:rFonts w:cs="Times New Roman"/>
      <w:color w:val="0000FF"/>
      <w:u w:val="single"/>
    </w:rPr>
  </w:style>
  <w:style w:type="character" w:styleId="14">
    <w:name w:val="annotation reference"/>
    <w:qFormat/>
    <w:uiPriority w:val="99"/>
    <w:rPr>
      <w:rFonts w:cs="Times New Roman"/>
      <w:sz w:val="21"/>
      <w:szCs w:val="21"/>
    </w:rPr>
  </w:style>
  <w:style w:type="character" w:customStyle="1" w:styleId="15">
    <w:name w:val="批注文字 Char"/>
    <w:link w:val="2"/>
    <w:semiHidden/>
    <w:qFormat/>
    <w:locked/>
    <w:uiPriority w:val="99"/>
    <w:rPr>
      <w:rFonts w:ascii="Times New Roman" w:hAnsi="Times New Roman" w:cs="Times New Roman"/>
      <w:sz w:val="24"/>
      <w:szCs w:val="24"/>
    </w:rPr>
  </w:style>
  <w:style w:type="character" w:customStyle="1" w:styleId="16">
    <w:name w:val="批注框文本 Char"/>
    <w:link w:val="5"/>
    <w:semiHidden/>
    <w:qFormat/>
    <w:locked/>
    <w:uiPriority w:val="99"/>
    <w:rPr>
      <w:rFonts w:ascii="Times New Roman" w:hAnsi="Times New Roman" w:eastAsia="宋体" w:cs="Times New Roman"/>
      <w:kern w:val="2"/>
      <w:sz w:val="18"/>
      <w:szCs w:val="18"/>
    </w:rPr>
  </w:style>
  <w:style w:type="character" w:customStyle="1" w:styleId="17">
    <w:name w:val="页脚 Char"/>
    <w:link w:val="6"/>
    <w:qFormat/>
    <w:locked/>
    <w:uiPriority w:val="99"/>
    <w:rPr>
      <w:rFonts w:ascii="Times New Roman" w:hAnsi="Times New Roman" w:eastAsia="宋体" w:cs="Times New Roman"/>
      <w:sz w:val="18"/>
      <w:szCs w:val="18"/>
    </w:rPr>
  </w:style>
  <w:style w:type="character" w:customStyle="1" w:styleId="18">
    <w:name w:val="日期 Char"/>
    <w:link w:val="4"/>
    <w:semiHidden/>
    <w:qFormat/>
    <w:uiPriority w:val="99"/>
    <w:rPr>
      <w:rFonts w:ascii="Times New Roman" w:hAnsi="Times New Roman"/>
      <w:kern w:val="2"/>
      <w:sz w:val="21"/>
      <w:szCs w:val="24"/>
    </w:rPr>
  </w:style>
  <w:style w:type="character" w:customStyle="1" w:styleId="19">
    <w:name w:val="5-内文 Char"/>
    <w:link w:val="20"/>
    <w:qFormat/>
    <w:locked/>
    <w:uiPriority w:val="99"/>
    <w:rPr>
      <w:rFonts w:eastAsia="仿宋_GB2312"/>
      <w:sz w:val="28"/>
    </w:rPr>
  </w:style>
  <w:style w:type="paragraph" w:customStyle="1" w:styleId="20">
    <w:name w:val="5-内文"/>
    <w:basedOn w:val="1"/>
    <w:link w:val="19"/>
    <w:qFormat/>
    <w:uiPriority w:val="99"/>
    <w:pPr>
      <w:spacing w:beforeLines="25" w:afterLines="25" w:line="300" w:lineRule="auto"/>
      <w:ind w:firstLine="200" w:firstLineChars="200"/>
    </w:pPr>
    <w:rPr>
      <w:rFonts w:ascii="Calibri" w:hAnsi="Calibri" w:eastAsia="仿宋_GB2312"/>
      <w:kern w:val="0"/>
      <w:sz w:val="28"/>
      <w:szCs w:val="20"/>
    </w:rPr>
  </w:style>
  <w:style w:type="character" w:customStyle="1" w:styleId="21">
    <w:name w:val="页眉 Char"/>
    <w:link w:val="7"/>
    <w:semiHidden/>
    <w:qFormat/>
    <w:locked/>
    <w:uiPriority w:val="99"/>
    <w:rPr>
      <w:rFonts w:ascii="Times New Roman" w:hAnsi="Times New Roman" w:eastAsia="宋体" w:cs="Times New Roman"/>
      <w:sz w:val="18"/>
      <w:szCs w:val="18"/>
    </w:rPr>
  </w:style>
  <w:style w:type="paragraph" w:styleId="22">
    <w:name w:val="List Paragraph"/>
    <w:basedOn w:val="1"/>
    <w:qFormat/>
    <w:uiPriority w:val="99"/>
    <w:pPr>
      <w:ind w:firstLine="420" w:firstLineChars="200"/>
    </w:pPr>
    <w:rPr>
      <w:rFonts w:ascii="Calibri" w:hAnsi="Calibri"/>
      <w:szCs w:val="22"/>
    </w:rPr>
  </w:style>
  <w:style w:type="paragraph" w:customStyle="1" w:styleId="23">
    <w:name w:val="Pa4"/>
    <w:basedOn w:val="1"/>
    <w:next w:val="1"/>
    <w:qFormat/>
    <w:uiPriority w:val="99"/>
    <w:pPr>
      <w:autoSpaceDE w:val="0"/>
      <w:autoSpaceDN w:val="0"/>
      <w:adjustRightInd w:val="0"/>
      <w:spacing w:line="301" w:lineRule="atLeast"/>
      <w:jc w:val="left"/>
    </w:pPr>
    <w:rPr>
      <w:rFonts w:ascii="OEEEEV+FZHTJW--GB1-0" w:hAnsi="Calibri" w:eastAsia="OEEEEV+FZHTJW--GB1-0"/>
      <w:kern w:val="0"/>
      <w:sz w:val="24"/>
    </w:rPr>
  </w:style>
  <w:style w:type="paragraph" w:customStyle="1" w:styleId="24">
    <w:name w:val="列出段落1"/>
    <w:basedOn w:val="1"/>
    <w:qFormat/>
    <w:uiPriority w:val="99"/>
    <w:pPr>
      <w:ind w:firstLine="420" w:firstLineChars="200"/>
    </w:pPr>
    <w:rPr>
      <w:rFonts w:ascii="Calibri" w:hAnsi="Calibri"/>
      <w:szCs w:val="22"/>
    </w:rPr>
  </w:style>
  <w:style w:type="paragraph" w:customStyle="1" w:styleId="25">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A4C89-4B31-4331-A8BA-FF41C6F6E6F9}">
  <ds:schemaRefs/>
</ds:datastoreItem>
</file>

<file path=docProps/app.xml><?xml version="1.0" encoding="utf-8"?>
<Properties xmlns="http://schemas.openxmlformats.org/officeDocument/2006/extended-properties" xmlns:vt="http://schemas.openxmlformats.org/officeDocument/2006/docPropsVTypes">
  <Template>Normal</Template>
  <Company>eei</Company>
  <Pages>16</Pages>
  <Words>1520</Words>
  <Characters>8664</Characters>
  <Lines>72</Lines>
  <Paragraphs>20</Paragraphs>
  <TotalTime>39</TotalTime>
  <ScaleCrop>false</ScaleCrop>
  <LinksUpToDate>false</LinksUpToDate>
  <CharactersWithSpaces>10164</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2019-07-24T06:37:00Z</dcterms:created>
  <dc:creator>admin</dc:creator>
  <cp:lastModifiedBy>胡慧慧大人</cp:lastModifiedBy>
  <cp:lastPrinted>2019-07-09T02:18:00Z</cp:lastPrinted>
  <dcterms:modified xsi:type="dcterms:W3CDTF">2019-08-13T08:31:20Z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